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23C7" w:rsidRDefault="000823C7" w:rsidP="00262996">
      <w:pPr>
        <w:spacing w:line="360" w:lineRule="auto"/>
        <w:rPr>
          <w:rFonts w:ascii="Times New Roman" w:eastAsiaTheme="minorEastAsia" w:hAnsi="Times New Roman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Times New Roman" w:eastAsiaTheme="minorEastAsia" w:hAnsi="Times New Roman"/>
          <w:b/>
          <w:bCs/>
          <w:sz w:val="32"/>
          <w:szCs w:val="32"/>
          <w:u w:val="single"/>
          <w:rtl/>
          <w:lang w:eastAsia="he-IL"/>
        </w:rPr>
        <w:t>‏</w:t>
      </w:r>
      <w:r w:rsidRPr="00262996">
        <w:rPr>
          <w:rFonts w:ascii="Times New Roman" w:eastAsiaTheme="minorEastAsia" w:hAnsi="Times New Roman"/>
          <w:b/>
          <w:bCs/>
          <w:sz w:val="32"/>
          <w:szCs w:val="32"/>
          <w:rtl/>
          <w:lang w:eastAsia="he-IL"/>
        </w:rPr>
        <w:t>21 ינואר, 2018</w:t>
      </w:r>
    </w:p>
    <w:p w:rsidR="000823C7" w:rsidRDefault="000823C7" w:rsidP="00667592">
      <w:pPr>
        <w:spacing w:line="360" w:lineRule="auto"/>
        <w:jc w:val="center"/>
        <w:rPr>
          <w:rFonts w:ascii="Times New Roman" w:eastAsiaTheme="minorEastAsia" w:hAnsi="Times New Roman"/>
          <w:b/>
          <w:bCs/>
          <w:sz w:val="32"/>
          <w:szCs w:val="32"/>
          <w:u w:val="single"/>
          <w:rtl/>
          <w:lang w:eastAsia="he-IL"/>
        </w:rPr>
      </w:pPr>
    </w:p>
    <w:p w:rsidR="00211105" w:rsidRDefault="00667592" w:rsidP="00667592">
      <w:pPr>
        <w:spacing w:line="360" w:lineRule="auto"/>
        <w:jc w:val="center"/>
        <w:rPr>
          <w:rFonts w:ascii="Times New Roman" w:eastAsiaTheme="minorEastAsia" w:hAnsi="Times New Roman"/>
          <w:b/>
          <w:bCs/>
          <w:sz w:val="32"/>
          <w:szCs w:val="32"/>
          <w:u w:val="single"/>
          <w:rtl/>
          <w:lang w:eastAsia="he-IL"/>
        </w:rPr>
      </w:pPr>
      <w:r>
        <w:rPr>
          <w:rFonts w:ascii="Times New Roman" w:eastAsiaTheme="minorEastAsia" w:hAnsi="Times New Roman" w:hint="cs"/>
          <w:b/>
          <w:bCs/>
          <w:sz w:val="32"/>
          <w:szCs w:val="32"/>
          <w:u w:val="single"/>
          <w:rtl/>
          <w:lang w:eastAsia="he-IL"/>
        </w:rPr>
        <w:t>מכרז 23/2017 מענה לשאלות הבהרה ועדכון מידע לעיצוב ביתן משרד החקלאות ב</w:t>
      </w:r>
      <w:r w:rsidR="006A547B">
        <w:rPr>
          <w:rFonts w:ascii="Times New Roman" w:eastAsiaTheme="minorEastAsia" w:hAnsi="Times New Roman" w:hint="cs"/>
          <w:b/>
          <w:bCs/>
          <w:sz w:val="32"/>
          <w:szCs w:val="32"/>
          <w:u w:val="single"/>
          <w:rtl/>
          <w:lang w:eastAsia="he-IL"/>
        </w:rPr>
        <w:t>תערוכת אגריטך מאי 2018</w:t>
      </w:r>
    </w:p>
    <w:p w:rsidR="002663BD" w:rsidRDefault="002663BD" w:rsidP="005D548A">
      <w:pPr>
        <w:spacing w:line="276" w:lineRule="auto"/>
        <w:jc w:val="center"/>
        <w:rPr>
          <w:rFonts w:ascii="Times New Roman" w:eastAsiaTheme="minorEastAsia" w:hAnsi="Times New Roman"/>
          <w:b/>
          <w:bCs/>
          <w:sz w:val="32"/>
          <w:szCs w:val="32"/>
          <w:u w:val="single"/>
          <w:rtl/>
          <w:lang w:eastAsia="he-IL"/>
        </w:rPr>
      </w:pPr>
    </w:p>
    <w:p w:rsidR="002663BD" w:rsidRDefault="002663BD" w:rsidP="005D548A">
      <w:pPr>
        <w:spacing w:line="276" w:lineRule="auto"/>
        <w:rPr>
          <w:rtl/>
        </w:rPr>
      </w:pPr>
      <w:r w:rsidRPr="007A6A9A">
        <w:rPr>
          <w:rFonts w:hint="cs"/>
          <w:rtl/>
        </w:rPr>
        <w:t>במסגרת פגש המציעים לעיצוב ביתן חקלאות בתערוכת אגריטך ה-20</w:t>
      </w:r>
      <w:r>
        <w:rPr>
          <w:rFonts w:hint="cs"/>
          <w:rtl/>
        </w:rPr>
        <w:t xml:space="preserve"> שהתקיים ביום 3.1.18,</w:t>
      </w:r>
    </w:p>
    <w:p w:rsidR="002663BD" w:rsidRDefault="002663BD" w:rsidP="003E5398">
      <w:pPr>
        <w:spacing w:line="276" w:lineRule="auto"/>
        <w:rPr>
          <w:rtl/>
        </w:rPr>
      </w:pPr>
      <w:r>
        <w:rPr>
          <w:rFonts w:hint="cs"/>
          <w:rtl/>
        </w:rPr>
        <w:t xml:space="preserve">עלו שאלות להבהרה וצורך </w:t>
      </w:r>
      <w:r w:rsidR="003E5398">
        <w:rPr>
          <w:rFonts w:hint="cs"/>
          <w:rtl/>
        </w:rPr>
        <w:t>ב</w:t>
      </w:r>
      <w:r>
        <w:rPr>
          <w:rFonts w:hint="cs"/>
          <w:rtl/>
        </w:rPr>
        <w:t>מידע נוסף מעבר לזה שפורסם במכרז. להלן המידע המשלים על פי השאלות שנשאלו</w:t>
      </w:r>
      <w:r w:rsidR="003E5398">
        <w:rPr>
          <w:rFonts w:hint="cs"/>
          <w:rtl/>
        </w:rPr>
        <w:t xml:space="preserve"> ותוספות ושינויים שהתווספו במהלך הבדיקה</w:t>
      </w:r>
      <w:r>
        <w:rPr>
          <w:rFonts w:hint="cs"/>
          <w:rtl/>
        </w:rPr>
        <w:t xml:space="preserve">: </w:t>
      </w:r>
    </w:p>
    <w:p w:rsidR="002663BD" w:rsidRDefault="002663BD" w:rsidP="003E5398">
      <w:pPr>
        <w:jc w:val="center"/>
        <w:rPr>
          <w:rFonts w:ascii="Times New Roman" w:eastAsiaTheme="minorEastAsia" w:hAnsi="Times New Roman"/>
          <w:b/>
          <w:bCs/>
          <w:sz w:val="32"/>
          <w:szCs w:val="32"/>
          <w:u w:val="single"/>
          <w:rtl/>
          <w:lang w:eastAsia="he-IL"/>
        </w:rPr>
      </w:pPr>
    </w:p>
    <w:p w:rsidR="00F203E2" w:rsidRPr="007F2D12" w:rsidRDefault="00F203E2" w:rsidP="00F203E2">
      <w:pPr>
        <w:tabs>
          <w:tab w:val="left" w:pos="141"/>
          <w:tab w:val="left" w:pos="5102"/>
        </w:tabs>
        <w:spacing w:before="60" w:after="120"/>
        <w:ind w:left="-2"/>
        <w:mirrorIndents/>
        <w:rPr>
          <w:rFonts w:ascii="Times New Roman" w:eastAsiaTheme="minorEastAsia" w:hAnsi="Times New Roman"/>
          <w:b/>
          <w:bCs/>
          <w:sz w:val="32"/>
          <w:szCs w:val="32"/>
          <w:u w:val="single"/>
          <w:rtl/>
          <w:lang w:eastAsia="he-IL"/>
        </w:rPr>
      </w:pPr>
      <w:r w:rsidRPr="007F2D12">
        <w:rPr>
          <w:rFonts w:ascii="Times New Roman" w:eastAsiaTheme="minorEastAsia" w:hAnsi="Times New Roman" w:hint="cs"/>
          <w:b/>
          <w:bCs/>
          <w:sz w:val="32"/>
          <w:szCs w:val="32"/>
          <w:u w:val="single"/>
          <w:rtl/>
          <w:lang w:eastAsia="he-IL"/>
        </w:rPr>
        <w:t>מידע כללי:</w:t>
      </w:r>
    </w:p>
    <w:p w:rsidR="00211105" w:rsidRPr="00BB0B77" w:rsidRDefault="00050800" w:rsidP="00F203E2">
      <w:pPr>
        <w:tabs>
          <w:tab w:val="left" w:pos="141"/>
          <w:tab w:val="left" w:pos="5102"/>
        </w:tabs>
        <w:spacing w:before="60" w:after="120"/>
        <w:ind w:left="-2"/>
        <w:mirrorIndents/>
        <w:rPr>
          <w:rFonts w:ascii="Times New Roman" w:eastAsiaTheme="minorEastAsia" w:hAnsi="Times New Roman"/>
          <w:b/>
          <w:bCs/>
          <w:sz w:val="28"/>
          <w:szCs w:val="28"/>
          <w:rtl/>
          <w:lang w:eastAsia="he-IL"/>
        </w:rPr>
      </w:pPr>
      <w:r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 xml:space="preserve">1. </w:t>
      </w:r>
      <w:r w:rsidR="00F203E2" w:rsidRPr="00BB0B77"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 xml:space="preserve">לו"ז הקמה ופירוק </w:t>
      </w:r>
      <w:r w:rsidR="00211105" w:rsidRPr="00BB0B77"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 xml:space="preserve">  </w:t>
      </w:r>
    </w:p>
    <w:p w:rsidR="00F203E2" w:rsidRPr="00BB0B77" w:rsidRDefault="00F203E2" w:rsidP="005637B6">
      <w:pPr>
        <w:rPr>
          <w:rFonts w:ascii="Times New Roman" w:eastAsiaTheme="minorEastAsia" w:hAnsi="Times New Roman"/>
          <w:sz w:val="28"/>
          <w:szCs w:val="28"/>
          <w:rtl/>
          <w:lang w:eastAsia="he-IL"/>
        </w:rPr>
      </w:pPr>
      <w:r w:rsidRPr="007F2D12"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>הקמה</w:t>
      </w:r>
      <w:r w:rsidRPr="00BB0B77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>:  מיום שישי ה 04.05.2018 </w:t>
      </w:r>
      <w:r w:rsidR="005637B6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>מ</w:t>
      </w:r>
      <w:r w:rsidRPr="00BB0B77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>שעה 11:00 בבוקר ועד</w:t>
      </w:r>
      <w:r w:rsidR="005E0FBF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ה</w:t>
      </w:r>
      <w:r w:rsidRPr="00BB0B77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  07.05.2018 בשעה 21:00 בערב </w:t>
      </w:r>
    </w:p>
    <w:p w:rsidR="00F203E2" w:rsidRDefault="00F203E2" w:rsidP="005637B6">
      <w:pPr>
        <w:rPr>
          <w:rFonts w:ascii="Times New Roman" w:eastAsiaTheme="minorEastAsia" w:hAnsi="Times New Roman"/>
          <w:sz w:val="28"/>
          <w:szCs w:val="28"/>
          <w:rtl/>
          <w:lang w:eastAsia="he-IL"/>
        </w:rPr>
      </w:pPr>
      <w:r w:rsidRPr="007F2D12"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>פירוק</w:t>
      </w:r>
      <w:r w:rsidRPr="00BB0B77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>:   מיום</w:t>
      </w:r>
      <w:r w:rsidR="005637B6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חמישי ה</w:t>
      </w:r>
      <w:r w:rsidRPr="00BB0B77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10.5.2018  משעה 17:00 ועד ליום שישי ה 11.5.18 בשעה  10:00 בבוקר.</w:t>
      </w:r>
    </w:p>
    <w:p w:rsidR="00E92957" w:rsidRDefault="00E92957" w:rsidP="00F203E2">
      <w:pPr>
        <w:rPr>
          <w:rFonts w:ascii="Times New Roman" w:eastAsiaTheme="minorEastAsia" w:hAnsi="Times New Roman"/>
          <w:sz w:val="28"/>
          <w:szCs w:val="28"/>
          <w:rtl/>
          <w:lang w:eastAsia="he-IL"/>
        </w:rPr>
      </w:pPr>
    </w:p>
    <w:p w:rsidR="00E92957" w:rsidRPr="00BB0B77" w:rsidRDefault="00050800" w:rsidP="00A04F6C">
      <w:pPr>
        <w:rPr>
          <w:rFonts w:ascii="Times New Roman" w:eastAsiaTheme="minorEastAsia" w:hAnsi="Times New Roman"/>
          <w:sz w:val="28"/>
          <w:szCs w:val="28"/>
          <w:rtl/>
          <w:lang w:eastAsia="he-IL"/>
        </w:rPr>
      </w:pPr>
      <w:r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 xml:space="preserve">2. </w:t>
      </w:r>
      <w:r w:rsidR="00E92957" w:rsidRPr="007F2D12"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 xml:space="preserve">אישור מהנדס: </w:t>
      </w:r>
      <w:r w:rsidR="00E92957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>יש ל</w:t>
      </w:r>
      <w:r w:rsidR="00281B1F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הביא למארגני התערוכה </w:t>
      </w:r>
      <w:r w:rsidR="00022A4D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אישור בטיחות של </w:t>
      </w:r>
      <w:r w:rsidR="005D548A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>מהנדס</w:t>
      </w:r>
      <w:r w:rsidR="002C6757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לביתן</w:t>
      </w:r>
      <w:r w:rsidR="00022A4D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עד השעה 13:00 ב</w:t>
      </w:r>
      <w:r w:rsidR="00A04F6C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יום שני </w:t>
      </w:r>
      <w:r w:rsidR="00022A4D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ה</w:t>
      </w:r>
      <w:r w:rsidR="005D548A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-</w:t>
      </w:r>
      <w:r w:rsidR="00022A4D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7.5.2018</w:t>
      </w:r>
    </w:p>
    <w:p w:rsidR="00667592" w:rsidRDefault="00667592" w:rsidP="00211105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  <w:rtl/>
        </w:rPr>
      </w:pPr>
    </w:p>
    <w:p w:rsidR="002663BD" w:rsidRDefault="00050800" w:rsidP="007F2D12">
      <w:pPr>
        <w:tabs>
          <w:tab w:val="left" w:pos="141"/>
          <w:tab w:val="left" w:pos="5102"/>
        </w:tabs>
        <w:spacing w:before="60" w:after="120"/>
        <w:ind w:left="-2"/>
        <w:mirrorIndents/>
        <w:rPr>
          <w:rFonts w:ascii="Times New Roman" w:eastAsiaTheme="minorEastAsia" w:hAnsi="Times New Roman"/>
          <w:sz w:val="28"/>
          <w:szCs w:val="28"/>
          <w:rtl/>
          <w:lang w:eastAsia="he-IL"/>
        </w:rPr>
      </w:pPr>
      <w:r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 xml:space="preserve">3. </w:t>
      </w:r>
      <w:r w:rsidR="000823C7"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 xml:space="preserve">דרושים </w:t>
      </w:r>
      <w:r w:rsidR="002663BD" w:rsidRPr="007F2D12"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 xml:space="preserve">מסכים </w:t>
      </w:r>
      <w:r w:rsidR="00022A4D" w:rsidRPr="007F2D12"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 xml:space="preserve">בגודל של 42-45 אינץ' </w:t>
      </w:r>
      <w:r w:rsidR="002663BD" w:rsidRPr="007F2D12"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>:</w:t>
      </w:r>
      <w:r w:rsidR="00022A4D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יש </w:t>
      </w:r>
      <w:r w:rsidR="002663BD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>צורך ב</w:t>
      </w:r>
      <w:r w:rsidR="00022A4D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10 מסכים שישולבו במייצגים השונים בביתן</w:t>
      </w:r>
    </w:p>
    <w:p w:rsidR="001138FF" w:rsidRDefault="001138FF" w:rsidP="007F2D12">
      <w:pPr>
        <w:tabs>
          <w:tab w:val="left" w:pos="141"/>
          <w:tab w:val="left" w:pos="5102"/>
        </w:tabs>
        <w:spacing w:before="60" w:after="120"/>
        <w:ind w:left="-2"/>
        <w:mirrorIndents/>
        <w:rPr>
          <w:rFonts w:ascii="Times New Roman" w:eastAsiaTheme="minorEastAsia" w:hAnsi="Times New Roman"/>
          <w:sz w:val="28"/>
          <w:szCs w:val="28"/>
          <w:rtl/>
          <w:lang w:eastAsia="he-IL"/>
        </w:rPr>
      </w:pPr>
      <w:r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>4</w:t>
      </w:r>
      <w:r w:rsidRPr="001138FF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. </w:t>
      </w:r>
      <w:r w:rsidRPr="001138FF"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>10 מחשבים ניידים</w:t>
      </w:r>
      <w:r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שיתחברו למסכים בכל מיצג </w:t>
      </w:r>
      <w:r>
        <w:rPr>
          <w:rFonts w:ascii="Times New Roman" w:eastAsiaTheme="minorEastAsia" w:hAnsi="Times New Roman"/>
          <w:sz w:val="28"/>
          <w:szCs w:val="28"/>
          <w:rtl/>
          <w:lang w:eastAsia="he-IL"/>
        </w:rPr>
        <w:t>–</w:t>
      </w:r>
      <w:r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למצגות וסרטים שיסופקו ע"י המשרד</w:t>
      </w:r>
    </w:p>
    <w:p w:rsidR="005D548A" w:rsidRDefault="001138FF" w:rsidP="005D548A">
      <w:pPr>
        <w:tabs>
          <w:tab w:val="left" w:pos="141"/>
          <w:tab w:val="left" w:pos="5102"/>
        </w:tabs>
        <w:spacing w:before="60" w:after="120"/>
        <w:ind w:left="-2"/>
        <w:mirrorIndents/>
        <w:rPr>
          <w:rFonts w:ascii="Times New Roman" w:eastAsiaTheme="minorEastAsia" w:hAnsi="Times New Roman"/>
          <w:sz w:val="28"/>
          <w:szCs w:val="28"/>
          <w:rtl/>
          <w:lang w:eastAsia="he-IL"/>
        </w:rPr>
      </w:pPr>
      <w:r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>5</w:t>
      </w:r>
      <w:r w:rsidR="00050800"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 xml:space="preserve">. </w:t>
      </w:r>
      <w:r w:rsidR="005D548A"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>תשתיות:</w:t>
      </w:r>
      <w:r w:rsidR="005D548A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חשמל, מים, אינטרנט מסופקים לביתן ע"י חברת כנס לפי הסכם חתום וממומן ע"י המשרד. על הזוכה לתאם את התקנת התשתיות הללו בביתן מול חברת כנס. </w:t>
      </w:r>
    </w:p>
    <w:p w:rsidR="005D548A" w:rsidRDefault="001138FF" w:rsidP="005D548A">
      <w:pPr>
        <w:tabs>
          <w:tab w:val="left" w:pos="141"/>
          <w:tab w:val="left" w:pos="5102"/>
        </w:tabs>
        <w:spacing w:before="60" w:after="120"/>
        <w:ind w:left="-2"/>
        <w:mirrorIndents/>
        <w:rPr>
          <w:rFonts w:ascii="Times New Roman" w:eastAsiaTheme="minorEastAsia" w:hAnsi="Times New Roman"/>
          <w:sz w:val="28"/>
          <w:szCs w:val="28"/>
          <w:rtl/>
          <w:lang w:eastAsia="he-IL"/>
        </w:rPr>
      </w:pPr>
      <w:r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>6</w:t>
      </w:r>
      <w:r w:rsidR="00050800"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 xml:space="preserve">. </w:t>
      </w:r>
      <w:r w:rsidR="005D548A"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>מקרר:</w:t>
      </w:r>
      <w:r w:rsidR="005D548A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מקרר אחד שימוקם באזור המחסן של הביתן בגדול של עד 660 ליטר ( לא חייב מקפיא)</w:t>
      </w:r>
    </w:p>
    <w:p w:rsidR="005D548A" w:rsidRDefault="00775580" w:rsidP="00AA4F76">
      <w:pPr>
        <w:tabs>
          <w:tab w:val="left" w:pos="141"/>
          <w:tab w:val="left" w:pos="5102"/>
        </w:tabs>
        <w:spacing w:before="60" w:after="120"/>
        <w:ind w:left="-2"/>
        <w:mirrorIndents/>
        <w:rPr>
          <w:rFonts w:ascii="Times New Roman" w:eastAsiaTheme="minorEastAsia" w:hAnsi="Times New Roman"/>
          <w:color w:val="FF0000"/>
          <w:sz w:val="28"/>
          <w:szCs w:val="28"/>
          <w:rtl/>
          <w:lang w:eastAsia="he-IL"/>
        </w:rPr>
      </w:pPr>
      <w:r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>7</w:t>
      </w:r>
      <w:r w:rsidR="00050800"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 xml:space="preserve">. </w:t>
      </w:r>
      <w:r w:rsidR="005E372A" w:rsidRPr="005E372A"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>דרישת סף</w:t>
      </w:r>
      <w:r w:rsidR="005E372A"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 xml:space="preserve"> </w:t>
      </w:r>
      <w:r w:rsidR="00AA4F76">
        <w:rPr>
          <w:rFonts w:ascii="Times New Roman" w:eastAsiaTheme="minorEastAsia" w:hAnsi="Times New Roman"/>
          <w:sz w:val="28"/>
          <w:szCs w:val="28"/>
          <w:rtl/>
          <w:lang w:eastAsia="he-IL"/>
        </w:rPr>
        <w:t>–</w:t>
      </w:r>
      <w:r w:rsidR="005E372A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</w:t>
      </w:r>
      <w:r w:rsidR="00AA4F76" w:rsidRPr="00AA4F76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>עבודה בחו"ל לצורך וותק מקצועי</w:t>
      </w:r>
    </w:p>
    <w:p w:rsidR="00623E34" w:rsidRPr="007D2054" w:rsidRDefault="00623E34" w:rsidP="002622AF">
      <w:pPr>
        <w:tabs>
          <w:tab w:val="left" w:pos="141"/>
          <w:tab w:val="left" w:pos="5102"/>
        </w:tabs>
        <w:spacing w:before="60" w:after="120"/>
        <w:ind w:left="-2"/>
        <w:mirrorIndents/>
        <w:rPr>
          <w:rFonts w:ascii="Times New Roman" w:eastAsiaTheme="minorEastAsia" w:hAnsi="Times New Roman"/>
          <w:sz w:val="28"/>
          <w:szCs w:val="28"/>
          <w:rtl/>
          <w:lang w:eastAsia="he-IL"/>
        </w:rPr>
      </w:pPr>
      <w:r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>8.</w:t>
      </w:r>
      <w:r>
        <w:rPr>
          <w:rFonts w:ascii="Times New Roman" w:eastAsiaTheme="minorEastAsia" w:hAnsi="Times New Roman" w:hint="cs"/>
          <w:color w:val="FF0000"/>
          <w:sz w:val="28"/>
          <w:szCs w:val="28"/>
          <w:rtl/>
          <w:lang w:eastAsia="he-IL"/>
        </w:rPr>
        <w:t xml:space="preserve"> </w:t>
      </w:r>
      <w:r w:rsidRPr="007D2054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מועד האחרון לקבלת ההצעות </w:t>
      </w:r>
      <w:r w:rsidRPr="007D2054">
        <w:rPr>
          <w:rFonts w:ascii="Times New Roman" w:eastAsiaTheme="minorEastAsia" w:hAnsi="Times New Roman"/>
          <w:sz w:val="28"/>
          <w:szCs w:val="28"/>
          <w:rtl/>
          <w:lang w:eastAsia="he-IL"/>
        </w:rPr>
        <w:t>–</w:t>
      </w:r>
      <w:r w:rsidRPr="007D2054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</w:t>
      </w:r>
      <w:r w:rsidRPr="00AA4F76"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>13.2.18</w:t>
      </w:r>
    </w:p>
    <w:p w:rsidR="000823C7" w:rsidRPr="005E372A" w:rsidRDefault="000823C7" w:rsidP="000823C7">
      <w:pPr>
        <w:tabs>
          <w:tab w:val="left" w:pos="141"/>
          <w:tab w:val="left" w:pos="5102"/>
        </w:tabs>
        <w:spacing w:before="60" w:after="120"/>
        <w:ind w:left="-2"/>
        <w:mirrorIndents/>
        <w:rPr>
          <w:rFonts w:ascii="Times New Roman" w:eastAsiaTheme="minorEastAsia" w:hAnsi="Times New Roman"/>
          <w:color w:val="FF0000"/>
          <w:sz w:val="28"/>
          <w:szCs w:val="28"/>
          <w:rtl/>
          <w:lang w:eastAsia="he-IL"/>
        </w:rPr>
      </w:pPr>
      <w:r>
        <w:rPr>
          <w:rFonts w:ascii="Times New Roman" w:eastAsiaTheme="minorEastAsia" w:hAnsi="Times New Roman" w:hint="cs"/>
          <w:b/>
          <w:bCs/>
          <w:sz w:val="28"/>
          <w:szCs w:val="28"/>
          <w:rtl/>
          <w:lang w:eastAsia="he-IL"/>
        </w:rPr>
        <w:t>9.</w:t>
      </w:r>
      <w:r>
        <w:rPr>
          <w:rFonts w:ascii="Times New Roman" w:eastAsiaTheme="minorEastAsia" w:hAnsi="Times New Roman" w:hint="cs"/>
          <w:color w:val="FF0000"/>
          <w:sz w:val="28"/>
          <w:szCs w:val="28"/>
          <w:rtl/>
          <w:lang w:eastAsia="he-IL"/>
        </w:rPr>
        <w:t xml:space="preserve"> </w:t>
      </w:r>
      <w:r w:rsidRPr="007D2054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ריהוט </w:t>
      </w:r>
      <w:r w:rsidRPr="007D2054">
        <w:rPr>
          <w:rFonts w:ascii="Times New Roman" w:eastAsiaTheme="minorEastAsia" w:hAnsi="Times New Roman"/>
          <w:sz w:val="28"/>
          <w:szCs w:val="28"/>
          <w:rtl/>
          <w:lang w:eastAsia="he-IL"/>
        </w:rPr>
        <w:t>–</w:t>
      </w:r>
      <w:r w:rsidRPr="007D2054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יש לשלב בביתן פינות ישיבה לכ-25 אורחים בו-זמנית</w:t>
      </w:r>
    </w:p>
    <w:p w:rsidR="005E372A" w:rsidRPr="002663BD" w:rsidRDefault="005E372A" w:rsidP="005D548A">
      <w:pPr>
        <w:tabs>
          <w:tab w:val="left" w:pos="141"/>
          <w:tab w:val="left" w:pos="5102"/>
        </w:tabs>
        <w:spacing w:before="60" w:after="120"/>
        <w:ind w:left="-2"/>
        <w:mirrorIndents/>
        <w:rPr>
          <w:rFonts w:ascii="Times New Roman" w:eastAsiaTheme="minorEastAsia" w:hAnsi="Times New Roman"/>
          <w:sz w:val="28"/>
          <w:szCs w:val="28"/>
          <w:rtl/>
          <w:lang w:eastAsia="he-IL"/>
        </w:rPr>
      </w:pPr>
    </w:p>
    <w:p w:rsidR="007F2D12" w:rsidRPr="007F2D12" w:rsidRDefault="007F2D12" w:rsidP="00775580">
      <w:pPr>
        <w:autoSpaceDE w:val="0"/>
        <w:autoSpaceDN w:val="0"/>
        <w:adjustRightInd w:val="0"/>
        <w:rPr>
          <w:rFonts w:ascii="Times New Roman" w:eastAsiaTheme="minorEastAsia" w:hAnsi="Times New Roman"/>
          <w:b/>
          <w:bCs/>
          <w:sz w:val="32"/>
          <w:szCs w:val="32"/>
          <w:u w:val="single"/>
          <w:rtl/>
          <w:lang w:eastAsia="he-IL"/>
        </w:rPr>
      </w:pPr>
      <w:r w:rsidRPr="007F2D12">
        <w:rPr>
          <w:rFonts w:ascii="Times New Roman" w:eastAsiaTheme="minorEastAsia" w:hAnsi="Times New Roman" w:hint="cs"/>
          <w:b/>
          <w:bCs/>
          <w:sz w:val="32"/>
          <w:szCs w:val="32"/>
          <w:u w:val="single"/>
          <w:rtl/>
          <w:lang w:eastAsia="he-IL"/>
        </w:rPr>
        <w:lastRenderedPageBreak/>
        <w:t xml:space="preserve">פירוט הדרישות למייצגים </w:t>
      </w:r>
      <w:r w:rsidR="00357D6F">
        <w:rPr>
          <w:rFonts w:ascii="Times New Roman" w:eastAsiaTheme="minorEastAsia" w:hAnsi="Times New Roman" w:hint="cs"/>
          <w:b/>
          <w:bCs/>
          <w:sz w:val="32"/>
          <w:szCs w:val="32"/>
          <w:u w:val="single"/>
          <w:rtl/>
          <w:lang w:eastAsia="he-IL"/>
        </w:rPr>
        <w:t>שנבחרו באופן סופי</w:t>
      </w:r>
      <w:r>
        <w:rPr>
          <w:rFonts w:ascii="Times New Roman" w:eastAsiaTheme="minorEastAsia" w:hAnsi="Times New Roman" w:hint="cs"/>
          <w:b/>
          <w:bCs/>
          <w:sz w:val="32"/>
          <w:szCs w:val="32"/>
          <w:u w:val="single"/>
          <w:rtl/>
          <w:lang w:eastAsia="he-IL"/>
        </w:rPr>
        <w:t>:</w:t>
      </w:r>
    </w:p>
    <w:p w:rsidR="007F2D12" w:rsidRPr="007F2D12" w:rsidRDefault="007F2D12" w:rsidP="007F2D12">
      <w:pPr>
        <w:rPr>
          <w:rFonts w:ascii="Times New Roman" w:eastAsiaTheme="minorEastAsia" w:hAnsi="Times New Roman"/>
          <w:sz w:val="28"/>
          <w:szCs w:val="28"/>
          <w:rtl/>
          <w:lang w:eastAsia="he-IL"/>
        </w:rPr>
      </w:pPr>
    </w:p>
    <w:p w:rsidR="007F2D12" w:rsidRDefault="007F2D12" w:rsidP="007F2D12">
      <w:pPr>
        <w:rPr>
          <w:rFonts w:ascii="Times New Roman" w:eastAsiaTheme="minorEastAsia" w:hAnsi="Times New Roman"/>
          <w:sz w:val="28"/>
          <w:szCs w:val="28"/>
          <w:rtl/>
          <w:lang w:eastAsia="he-IL"/>
        </w:rPr>
      </w:pPr>
      <w:r w:rsidRPr="007F2D12">
        <w:rPr>
          <w:rFonts w:ascii="Times New Roman" w:eastAsiaTheme="minorEastAsia" w:hAnsi="Times New Roman" w:hint="cs"/>
          <w:b/>
          <w:bCs/>
          <w:sz w:val="28"/>
          <w:szCs w:val="28"/>
          <w:u w:val="single"/>
          <w:rtl/>
          <w:lang w:eastAsia="he-IL"/>
        </w:rPr>
        <w:t>מיצג בקרת אקלים בחממות</w:t>
      </w:r>
      <w:r w:rsidRPr="007F2D12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</w:t>
      </w:r>
    </w:p>
    <w:p w:rsidR="00194ED6" w:rsidRDefault="00194ED6" w:rsidP="007F2D12">
      <w:pPr>
        <w:rPr>
          <w:rFonts w:ascii="Times New Roman" w:eastAsiaTheme="minorEastAsia" w:hAnsi="Times New Roman"/>
          <w:sz w:val="28"/>
          <w:szCs w:val="28"/>
          <w:rtl/>
          <w:lang w:eastAsia="he-IL"/>
        </w:rPr>
      </w:pPr>
    </w:p>
    <w:p w:rsidR="007F2D12" w:rsidRDefault="007F2D12" w:rsidP="003A672F">
      <w:pPr>
        <w:rPr>
          <w:rFonts w:ascii="Times New Roman" w:eastAsiaTheme="minorEastAsia" w:hAnsi="Times New Roman"/>
          <w:sz w:val="28"/>
          <w:szCs w:val="28"/>
          <w:rtl/>
          <w:lang w:eastAsia="he-IL"/>
        </w:rPr>
      </w:pPr>
      <w:r w:rsidRPr="007F2D12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מדובר על  </w:t>
      </w:r>
      <w:r w:rsidRPr="007F2D12">
        <w:rPr>
          <w:rFonts w:ascii="Times New Roman" w:eastAsiaTheme="minorEastAsia" w:hAnsi="Times New Roman"/>
          <w:sz w:val="28"/>
          <w:szCs w:val="28"/>
          <w:rtl/>
          <w:lang w:eastAsia="he-IL"/>
        </w:rPr>
        <w:t>2</w:t>
      </w:r>
      <w:r w:rsidRPr="007F2D12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מערכות</w:t>
      </w:r>
      <w:r w:rsidRPr="007F2D12">
        <w:rPr>
          <w:rFonts w:ascii="Times New Roman" w:eastAsiaTheme="minorEastAsia" w:hAnsi="Times New Roman"/>
          <w:sz w:val="28"/>
          <w:szCs w:val="28"/>
          <w:rtl/>
          <w:lang w:eastAsia="he-IL"/>
        </w:rPr>
        <w:t xml:space="preserve"> </w:t>
      </w:r>
      <w:r w:rsidRPr="007F2D12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המדגימות בקרת אקלים בחממות  - מערכת המחממת ומיבשת את </w:t>
      </w:r>
      <w:r w:rsidR="003A672F" w:rsidRPr="007F2D12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>האווי</w:t>
      </w:r>
      <w:r w:rsidR="003A672F" w:rsidRPr="007F2D12">
        <w:rPr>
          <w:rFonts w:ascii="Times New Roman" w:eastAsiaTheme="minorEastAsia" w:hAnsi="Times New Roman"/>
          <w:sz w:val="28"/>
          <w:szCs w:val="28"/>
          <w:rtl/>
          <w:lang w:eastAsia="he-IL"/>
        </w:rPr>
        <w:t>ר</w:t>
      </w:r>
      <w:r w:rsidRPr="007F2D12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ומערכת בקרת אקלים שיסופקו ע"י </w:t>
      </w:r>
      <w:r w:rsidR="003A672F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המשרד. יש לעצב את אזור התצוגה של המיצג ולהכין חומרים גרפים להסברים </w:t>
      </w:r>
    </w:p>
    <w:p w:rsidR="007F2D12" w:rsidRPr="007F2D12" w:rsidRDefault="007F2D12" w:rsidP="007F2D12">
      <w:pPr>
        <w:pStyle w:val="a8"/>
        <w:numPr>
          <w:ilvl w:val="0"/>
          <w:numId w:val="43"/>
        </w:numPr>
        <w:ind w:left="423"/>
        <w:rPr>
          <w:rFonts w:eastAsiaTheme="minorEastAsia"/>
          <w:b w:val="0"/>
          <w:bCs w:val="0"/>
          <w:sz w:val="28"/>
          <w:rtl/>
        </w:rPr>
      </w:pPr>
      <w:r w:rsidRPr="007F2D12">
        <w:rPr>
          <w:rFonts w:eastAsiaTheme="minorEastAsia" w:hint="cs"/>
          <w:b w:val="0"/>
          <w:bCs w:val="0"/>
          <w:sz w:val="28"/>
          <w:rtl/>
        </w:rPr>
        <w:t xml:space="preserve">מערכת משולבת לחימום וייבוש </w:t>
      </w:r>
      <w:r w:rsidRPr="007F2D12">
        <w:rPr>
          <w:rFonts w:eastAsiaTheme="minorEastAsia"/>
          <w:b w:val="0"/>
          <w:bCs w:val="0"/>
          <w:sz w:val="28"/>
        </w:rPr>
        <w:t>(</w:t>
      </w:r>
      <w:proofErr w:type="spellStart"/>
      <w:r w:rsidRPr="007F2D12">
        <w:rPr>
          <w:rFonts w:eastAsiaTheme="minorEastAsia" w:hint="cs"/>
          <w:b w:val="0"/>
          <w:bCs w:val="0"/>
          <w:sz w:val="28"/>
        </w:rPr>
        <w:t>D</w:t>
      </w:r>
      <w:r w:rsidRPr="007F2D12">
        <w:rPr>
          <w:rFonts w:eastAsiaTheme="minorEastAsia"/>
          <w:b w:val="0"/>
          <w:bCs w:val="0"/>
          <w:sz w:val="28"/>
        </w:rPr>
        <w:t>ryGair</w:t>
      </w:r>
      <w:proofErr w:type="spellEnd"/>
      <w:r w:rsidRPr="007F2D12">
        <w:rPr>
          <w:rFonts w:eastAsiaTheme="minorEastAsia"/>
          <w:b w:val="0"/>
          <w:bCs w:val="0"/>
          <w:sz w:val="28"/>
        </w:rPr>
        <w:t>)</w:t>
      </w:r>
      <w:r w:rsidRPr="007F2D12">
        <w:rPr>
          <w:rFonts w:eastAsiaTheme="minorEastAsia" w:hint="cs"/>
          <w:b w:val="0"/>
          <w:bCs w:val="0"/>
          <w:sz w:val="28"/>
          <w:rtl/>
        </w:rPr>
        <w:t xml:space="preserve"> </w:t>
      </w:r>
      <w:r w:rsidRPr="007F2D12">
        <w:rPr>
          <w:rFonts w:eastAsiaTheme="minorEastAsia"/>
          <w:b w:val="0"/>
          <w:bCs w:val="0"/>
          <w:sz w:val="28"/>
          <w:rtl/>
        </w:rPr>
        <w:t>–</w:t>
      </w:r>
      <w:r w:rsidRPr="007F2D12">
        <w:rPr>
          <w:rFonts w:eastAsiaTheme="minorEastAsia" w:hint="cs"/>
          <w:b w:val="0"/>
          <w:bCs w:val="0"/>
          <w:sz w:val="28"/>
          <w:rtl/>
        </w:rPr>
        <w:t xml:space="preserve"> </w:t>
      </w:r>
      <w:r>
        <w:rPr>
          <w:rFonts w:eastAsiaTheme="minorEastAsia" w:hint="cs"/>
          <w:b w:val="0"/>
          <w:bCs w:val="0"/>
          <w:sz w:val="28"/>
          <w:rtl/>
        </w:rPr>
        <w:t>במיצג ישולב מסך</w:t>
      </w:r>
      <w:r w:rsidRPr="007F2D12">
        <w:rPr>
          <w:rFonts w:eastAsiaTheme="minorEastAsia" w:hint="cs"/>
          <w:b w:val="0"/>
          <w:bCs w:val="0"/>
          <w:sz w:val="28"/>
          <w:rtl/>
        </w:rPr>
        <w:t xml:space="preserve"> להקרנת סרטים והעמדת המתקן במקום להדגמה, על פי הפירוט הבא: </w:t>
      </w:r>
    </w:p>
    <w:p w:rsidR="007F2D12" w:rsidRPr="007F2D12" w:rsidRDefault="007F2D12" w:rsidP="001138FF">
      <w:pPr>
        <w:pStyle w:val="a8"/>
        <w:numPr>
          <w:ilvl w:val="0"/>
          <w:numId w:val="44"/>
        </w:numPr>
        <w:rPr>
          <w:rFonts w:eastAsiaTheme="minorEastAsia"/>
          <w:b w:val="0"/>
          <w:bCs w:val="0"/>
          <w:sz w:val="28"/>
          <w:rtl/>
        </w:rPr>
      </w:pPr>
      <w:r w:rsidRPr="007F2D12">
        <w:rPr>
          <w:rFonts w:eastAsiaTheme="minorEastAsia" w:hint="cs"/>
          <w:b w:val="0"/>
          <w:bCs w:val="0"/>
          <w:sz w:val="28"/>
          <w:rtl/>
        </w:rPr>
        <w:t>ממדי</w:t>
      </w:r>
      <w:r>
        <w:rPr>
          <w:rFonts w:eastAsiaTheme="minorEastAsia" w:hint="cs"/>
          <w:b w:val="0"/>
          <w:bCs w:val="0"/>
          <w:sz w:val="28"/>
          <w:rtl/>
        </w:rPr>
        <w:t xml:space="preserve"> המתקן</w:t>
      </w:r>
      <w:r w:rsidRPr="007F2D12">
        <w:rPr>
          <w:rFonts w:eastAsiaTheme="minorEastAsia" w:hint="cs"/>
          <w:b w:val="0"/>
          <w:bCs w:val="0"/>
          <w:sz w:val="28"/>
          <w:rtl/>
        </w:rPr>
        <w:t xml:space="preserve">: אורך </w:t>
      </w:r>
      <w:r w:rsidR="001138FF">
        <w:rPr>
          <w:rFonts w:eastAsiaTheme="minorEastAsia" w:hint="cs"/>
          <w:b w:val="0"/>
          <w:bCs w:val="0"/>
          <w:sz w:val="28"/>
          <w:rtl/>
        </w:rPr>
        <w:t xml:space="preserve">- </w:t>
      </w:r>
      <w:r w:rsidRPr="007F2D12">
        <w:rPr>
          <w:rFonts w:eastAsiaTheme="minorEastAsia" w:hint="cs"/>
          <w:b w:val="0"/>
          <w:bCs w:val="0"/>
          <w:sz w:val="28"/>
          <w:rtl/>
        </w:rPr>
        <w:t>137 ס"מ, רוחב 92 ס"מ וגובה 240 ס"מ</w:t>
      </w:r>
    </w:p>
    <w:p w:rsidR="007F2D12" w:rsidRPr="007F2D12" w:rsidRDefault="007F2D12" w:rsidP="007F2D12">
      <w:pPr>
        <w:pStyle w:val="a8"/>
        <w:numPr>
          <w:ilvl w:val="0"/>
          <w:numId w:val="44"/>
        </w:numPr>
        <w:rPr>
          <w:rFonts w:eastAsiaTheme="minorEastAsia"/>
          <w:b w:val="0"/>
          <w:bCs w:val="0"/>
          <w:sz w:val="28"/>
          <w:rtl/>
        </w:rPr>
      </w:pPr>
      <w:r w:rsidRPr="007F2D12">
        <w:rPr>
          <w:rFonts w:eastAsiaTheme="minorEastAsia" w:hint="cs"/>
          <w:b w:val="0"/>
          <w:bCs w:val="0"/>
          <w:sz w:val="28"/>
          <w:rtl/>
        </w:rPr>
        <w:t>משקל: 400 ק"ג</w:t>
      </w:r>
    </w:p>
    <w:p w:rsidR="007F2D12" w:rsidRPr="007F2D12" w:rsidRDefault="007F2D12" w:rsidP="007F2D12">
      <w:pPr>
        <w:pStyle w:val="a8"/>
        <w:numPr>
          <w:ilvl w:val="0"/>
          <w:numId w:val="44"/>
        </w:numPr>
        <w:rPr>
          <w:rFonts w:eastAsiaTheme="minorEastAsia"/>
          <w:b w:val="0"/>
          <w:bCs w:val="0"/>
          <w:sz w:val="28"/>
        </w:rPr>
      </w:pPr>
      <w:r w:rsidRPr="007F2D12">
        <w:rPr>
          <w:rFonts w:eastAsiaTheme="minorEastAsia" w:hint="cs"/>
          <w:b w:val="0"/>
          <w:bCs w:val="0"/>
          <w:sz w:val="28"/>
          <w:rtl/>
        </w:rPr>
        <w:t xml:space="preserve">הספקת חשמל </w:t>
      </w:r>
      <w:r w:rsidRPr="007F2D12">
        <w:rPr>
          <w:rFonts w:eastAsiaTheme="minorEastAsia"/>
          <w:b w:val="0"/>
          <w:bCs w:val="0"/>
          <w:sz w:val="28"/>
          <w:rtl/>
        </w:rPr>
        <w:t>–</w:t>
      </w:r>
      <w:r>
        <w:rPr>
          <w:rFonts w:eastAsiaTheme="minorEastAsia" w:hint="cs"/>
          <w:b w:val="0"/>
          <w:bCs w:val="0"/>
          <w:sz w:val="28"/>
          <w:rtl/>
        </w:rPr>
        <w:t xml:space="preserve"> שקע חד פזי 24 אמפר</w:t>
      </w:r>
    </w:p>
    <w:p w:rsidR="007F2D12" w:rsidRDefault="007F2D12" w:rsidP="002219FF">
      <w:pPr>
        <w:pStyle w:val="a8"/>
        <w:numPr>
          <w:ilvl w:val="0"/>
          <w:numId w:val="44"/>
        </w:numPr>
        <w:rPr>
          <w:rFonts w:eastAsiaTheme="minorEastAsia"/>
          <w:b w:val="0"/>
          <w:bCs w:val="0"/>
          <w:sz w:val="28"/>
        </w:rPr>
      </w:pPr>
      <w:r w:rsidRPr="007F2D12">
        <w:rPr>
          <w:rFonts w:eastAsiaTheme="minorEastAsia" w:hint="cs"/>
          <w:b w:val="0"/>
          <w:bCs w:val="0"/>
          <w:sz w:val="28"/>
          <w:rtl/>
        </w:rPr>
        <w:t>אין צורך ב</w:t>
      </w:r>
      <w:r w:rsidR="002219FF">
        <w:rPr>
          <w:rFonts w:eastAsiaTheme="minorEastAsia" w:hint="cs"/>
          <w:b w:val="0"/>
          <w:bCs w:val="0"/>
          <w:sz w:val="28"/>
          <w:rtl/>
        </w:rPr>
        <w:t>א</w:t>
      </w:r>
      <w:r w:rsidRPr="007F2D12">
        <w:rPr>
          <w:rFonts w:eastAsiaTheme="minorEastAsia" w:hint="cs"/>
          <w:b w:val="0"/>
          <w:bCs w:val="0"/>
          <w:sz w:val="28"/>
          <w:rtl/>
        </w:rPr>
        <w:t>ספקת במים</w:t>
      </w:r>
    </w:p>
    <w:p w:rsidR="007F2D12" w:rsidRPr="007F2D12" w:rsidRDefault="007F2D12" w:rsidP="007F2D12">
      <w:pPr>
        <w:pStyle w:val="a8"/>
        <w:numPr>
          <w:ilvl w:val="0"/>
          <w:numId w:val="44"/>
        </w:numPr>
        <w:rPr>
          <w:rFonts w:eastAsiaTheme="minorEastAsia"/>
          <w:b w:val="0"/>
          <w:bCs w:val="0"/>
          <w:sz w:val="28"/>
        </w:rPr>
      </w:pPr>
      <w:r>
        <w:rPr>
          <w:rFonts w:eastAsiaTheme="minorEastAsia" w:hint="cs"/>
          <w:b w:val="0"/>
          <w:bCs w:val="0"/>
          <w:sz w:val="28"/>
          <w:rtl/>
        </w:rPr>
        <w:t xml:space="preserve">הובלה באחריות המשרד לביתן </w:t>
      </w:r>
    </w:p>
    <w:p w:rsidR="007F2D12" w:rsidRPr="007F2D12" w:rsidRDefault="007F2D12" w:rsidP="006A7C82">
      <w:pPr>
        <w:pStyle w:val="a8"/>
        <w:numPr>
          <w:ilvl w:val="0"/>
          <w:numId w:val="44"/>
        </w:numPr>
        <w:rPr>
          <w:rFonts w:eastAsiaTheme="minorEastAsia"/>
          <w:b w:val="0"/>
          <w:bCs w:val="0"/>
          <w:sz w:val="28"/>
          <w:rtl/>
        </w:rPr>
      </w:pPr>
      <w:r w:rsidRPr="007F2D12">
        <w:rPr>
          <w:rFonts w:eastAsiaTheme="minorEastAsia" w:hint="cs"/>
          <w:b w:val="0"/>
          <w:bCs w:val="0"/>
          <w:sz w:val="28"/>
          <w:rtl/>
        </w:rPr>
        <w:t>תרשים תלת מ</w:t>
      </w:r>
      <w:r w:rsidR="000823C7">
        <w:rPr>
          <w:rFonts w:eastAsiaTheme="minorEastAsia" w:hint="cs"/>
          <w:b w:val="0"/>
          <w:bCs w:val="0"/>
          <w:sz w:val="28"/>
          <w:rtl/>
        </w:rPr>
        <w:t>י</w:t>
      </w:r>
      <w:r w:rsidRPr="007F2D12">
        <w:rPr>
          <w:rFonts w:eastAsiaTheme="minorEastAsia" w:hint="cs"/>
          <w:b w:val="0"/>
          <w:bCs w:val="0"/>
          <w:sz w:val="28"/>
          <w:rtl/>
        </w:rPr>
        <w:t xml:space="preserve">מדי </w:t>
      </w:r>
      <w:r w:rsidR="006A7C82">
        <w:rPr>
          <w:rFonts w:eastAsiaTheme="minorEastAsia" w:hint="cs"/>
          <w:b w:val="0"/>
          <w:bCs w:val="0"/>
          <w:sz w:val="28"/>
          <w:rtl/>
        </w:rPr>
        <w:t>להלן</w:t>
      </w:r>
      <w:r w:rsidR="000823C7">
        <w:rPr>
          <w:rFonts w:eastAsiaTheme="minorEastAsia" w:hint="cs"/>
          <w:b w:val="0"/>
          <w:bCs w:val="0"/>
          <w:sz w:val="28"/>
          <w:rtl/>
        </w:rPr>
        <w:t>.</w:t>
      </w:r>
    </w:p>
    <w:p w:rsidR="007F2D12" w:rsidRDefault="007F2D12" w:rsidP="007F2D12">
      <w:pPr>
        <w:jc w:val="center"/>
        <w:rPr>
          <w:rFonts w:cs="Times New Roman"/>
          <w:sz w:val="28"/>
          <w:szCs w:val="28"/>
          <w:rtl/>
        </w:rPr>
      </w:pPr>
      <w:r>
        <w:rPr>
          <w:noProof/>
        </w:rPr>
        <w:drawing>
          <wp:inline distT="0" distB="0" distL="0" distR="0" wp14:anchorId="26758D61" wp14:editId="06BD97E3">
            <wp:extent cx="2964180" cy="3701019"/>
            <wp:effectExtent l="0" t="0" r="7620" b="0"/>
            <wp:docPr id="4" name="Picture 4" descr="cid:image013.png@01D38879.4C6E17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id:image013.png@01D38879.4C6E1720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5578" cy="370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2D12" w:rsidRDefault="007F2D12" w:rsidP="007F2D12">
      <w:pPr>
        <w:rPr>
          <w:rFonts w:cs="Times New Roman"/>
          <w:sz w:val="28"/>
          <w:szCs w:val="28"/>
          <w:rtl/>
        </w:rPr>
      </w:pPr>
    </w:p>
    <w:p w:rsidR="007F2D12" w:rsidRDefault="007F2D12" w:rsidP="007F2D12">
      <w:pPr>
        <w:rPr>
          <w:rFonts w:cs="Times New Roman"/>
          <w:sz w:val="28"/>
          <w:szCs w:val="28"/>
          <w:rtl/>
        </w:rPr>
      </w:pPr>
    </w:p>
    <w:p w:rsidR="007F2D12" w:rsidRDefault="003A672F" w:rsidP="003A672F">
      <w:pPr>
        <w:rPr>
          <w:rFonts w:ascii="Times New Roman" w:eastAsiaTheme="minorEastAsia" w:hAnsi="Times New Roman"/>
          <w:sz w:val="28"/>
          <w:szCs w:val="28"/>
          <w:rtl/>
          <w:lang w:eastAsia="he-IL"/>
        </w:rPr>
      </w:pPr>
      <w:r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lastRenderedPageBreak/>
        <w:t xml:space="preserve">2.  </w:t>
      </w:r>
      <w:r w:rsidR="007F2D12" w:rsidRPr="003A672F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מערכת בקרה </w:t>
      </w:r>
      <w:r>
        <w:rPr>
          <w:rFonts w:ascii="Times New Roman" w:eastAsiaTheme="minorEastAsia" w:hAnsi="Times New Roman"/>
          <w:sz w:val="28"/>
          <w:szCs w:val="28"/>
          <w:rtl/>
          <w:lang w:eastAsia="he-IL"/>
        </w:rPr>
        <w:t>–</w:t>
      </w:r>
      <w:r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תוצג בסרט שיוקרן במחזוריות על גבי מסך</w:t>
      </w:r>
      <w:r w:rsidR="001A0547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המחובר למחשב </w:t>
      </w:r>
      <w:r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</w:t>
      </w:r>
      <w:r w:rsidR="007F2D12" w:rsidRPr="003A672F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</w:t>
      </w:r>
      <w:r w:rsidRPr="003A672F"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</w:t>
      </w:r>
    </w:p>
    <w:p w:rsidR="007F2D12" w:rsidRDefault="003A672F" w:rsidP="007F2D12">
      <w:pPr>
        <w:rPr>
          <w:rFonts w:ascii="Times New Roman" w:eastAsiaTheme="minorEastAsia" w:hAnsi="Times New Roman"/>
          <w:sz w:val="28"/>
          <w:szCs w:val="28"/>
          <w:rtl/>
          <w:lang w:eastAsia="he-IL"/>
        </w:rPr>
      </w:pPr>
      <w:r>
        <w:rPr>
          <w:rFonts w:ascii="Times New Roman" w:eastAsiaTheme="minorEastAsia" w:hAnsi="Times New Roman" w:hint="cs"/>
          <w:sz w:val="28"/>
          <w:szCs w:val="28"/>
          <w:rtl/>
          <w:lang w:eastAsia="he-IL"/>
        </w:rPr>
        <w:t xml:space="preserve">   </w:t>
      </w:r>
    </w:p>
    <w:p w:rsidR="000A7495" w:rsidRPr="0081310E" w:rsidRDefault="000A7495" w:rsidP="000A7495">
      <w:pPr>
        <w:rPr>
          <w:rFonts w:ascii="Times New Roman" w:eastAsiaTheme="minorEastAsia" w:hAnsi="Times New Roman"/>
          <w:b/>
          <w:bCs/>
          <w:sz w:val="28"/>
          <w:szCs w:val="28"/>
          <w:u w:val="single"/>
          <w:lang w:eastAsia="he-IL"/>
        </w:rPr>
      </w:pPr>
      <w:r w:rsidRPr="0081310E">
        <w:rPr>
          <w:rFonts w:hint="cs"/>
          <w:b/>
          <w:bCs/>
          <w:rtl/>
        </w:rPr>
        <w:t xml:space="preserve">  </w:t>
      </w:r>
      <w:r w:rsidRPr="0081310E">
        <w:rPr>
          <w:rFonts w:ascii="Times New Roman" w:eastAsiaTheme="minorEastAsia" w:hAnsi="Times New Roman" w:hint="cs"/>
          <w:b/>
          <w:bCs/>
          <w:sz w:val="28"/>
          <w:szCs w:val="28"/>
          <w:u w:val="single"/>
          <w:rtl/>
          <w:lang w:eastAsia="he-IL"/>
        </w:rPr>
        <w:t>מיצג טיפוח חיטה עמידה לאקלים שחון</w:t>
      </w:r>
    </w:p>
    <w:p w:rsidR="003A672F" w:rsidRDefault="003A672F" w:rsidP="0081310E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Cs w:val="24"/>
          <w:rtl/>
          <w:lang w:eastAsia="ja-JP"/>
        </w:rPr>
      </w:pPr>
    </w:p>
    <w:p w:rsidR="000A7495" w:rsidRPr="000A7495" w:rsidRDefault="0006129D" w:rsidP="000A7495">
      <w:pPr>
        <w:pStyle w:val="a8"/>
        <w:numPr>
          <w:ilvl w:val="0"/>
          <w:numId w:val="45"/>
        </w:numPr>
        <w:spacing w:after="200" w:line="276" w:lineRule="auto"/>
        <w:rPr>
          <w:b w:val="0"/>
          <w:bCs w:val="0"/>
        </w:rPr>
      </w:pPr>
      <w:r>
        <w:rPr>
          <w:rFonts w:hint="cs"/>
          <w:b w:val="0"/>
          <w:bCs w:val="0"/>
          <w:rtl/>
        </w:rPr>
        <w:t xml:space="preserve">שני מסכים יתחברו אל המייצג </w:t>
      </w:r>
    </w:p>
    <w:p w:rsidR="000A7495" w:rsidRPr="000A7495" w:rsidRDefault="0006129D" w:rsidP="000A7495">
      <w:pPr>
        <w:pStyle w:val="a8"/>
        <w:numPr>
          <w:ilvl w:val="0"/>
          <w:numId w:val="45"/>
        </w:numPr>
        <w:spacing w:after="200" w:line="276" w:lineRule="auto"/>
        <w:rPr>
          <w:b w:val="0"/>
          <w:bCs w:val="0"/>
        </w:rPr>
      </w:pPr>
      <w:r>
        <w:rPr>
          <w:rFonts w:hint="cs"/>
          <w:b w:val="0"/>
          <w:bCs w:val="0"/>
          <w:rtl/>
        </w:rPr>
        <w:t xml:space="preserve">אין צורך בחמאה </w:t>
      </w:r>
    </w:p>
    <w:p w:rsidR="000A7495" w:rsidRPr="000A7495" w:rsidRDefault="000A7495" w:rsidP="00357D6F">
      <w:pPr>
        <w:pStyle w:val="a8"/>
        <w:numPr>
          <w:ilvl w:val="0"/>
          <w:numId w:val="45"/>
        </w:numPr>
        <w:spacing w:after="200" w:line="276" w:lineRule="auto"/>
        <w:rPr>
          <w:b w:val="0"/>
          <w:bCs w:val="0"/>
        </w:rPr>
      </w:pPr>
      <w:r w:rsidRPr="000A7495">
        <w:rPr>
          <w:rFonts w:hint="cs"/>
          <w:b w:val="0"/>
          <w:bCs w:val="0"/>
          <w:rtl/>
        </w:rPr>
        <w:t xml:space="preserve">הלחמניות ולחמי חיטה </w:t>
      </w:r>
      <w:r w:rsidRPr="000A7495">
        <w:rPr>
          <w:b w:val="0"/>
          <w:bCs w:val="0"/>
          <w:rtl/>
        </w:rPr>
        <w:t>–</w:t>
      </w:r>
      <w:r w:rsidRPr="000A7495">
        <w:rPr>
          <w:rFonts w:hint="cs"/>
          <w:b w:val="0"/>
          <w:bCs w:val="0"/>
          <w:rtl/>
        </w:rPr>
        <w:t xml:space="preserve">  יחולקו ע"י שתי דיילות</w:t>
      </w:r>
      <w:r w:rsidR="0006129D">
        <w:rPr>
          <w:rFonts w:hint="cs"/>
          <w:b w:val="0"/>
          <w:bCs w:val="0"/>
          <w:rtl/>
        </w:rPr>
        <w:t xml:space="preserve"> שיסופקו ע"י הזוכה</w:t>
      </w:r>
      <w:r w:rsidRPr="000A7495">
        <w:rPr>
          <w:rFonts w:hint="cs"/>
          <w:b w:val="0"/>
          <w:bCs w:val="0"/>
          <w:rtl/>
        </w:rPr>
        <w:t xml:space="preserve"> ביום התערוכה הראשון בלבד</w:t>
      </w:r>
      <w:r w:rsidR="00623E34">
        <w:rPr>
          <w:rFonts w:hint="cs"/>
          <w:b w:val="0"/>
          <w:bCs w:val="0"/>
          <w:rtl/>
        </w:rPr>
        <w:t xml:space="preserve"> (8.5.18) </w:t>
      </w:r>
      <w:r w:rsidRPr="000A7495">
        <w:rPr>
          <w:rFonts w:hint="cs"/>
          <w:b w:val="0"/>
          <w:bCs w:val="0"/>
          <w:rtl/>
        </w:rPr>
        <w:t xml:space="preserve">. </w:t>
      </w:r>
      <w:r w:rsidR="0006129D">
        <w:rPr>
          <w:rFonts w:hint="cs"/>
          <w:b w:val="0"/>
          <w:bCs w:val="0"/>
          <w:rtl/>
        </w:rPr>
        <w:t xml:space="preserve">מדובר על </w:t>
      </w:r>
      <w:r w:rsidR="0006129D" w:rsidRPr="00623E34">
        <w:rPr>
          <w:rFonts w:hint="cs"/>
          <w:b w:val="0"/>
          <w:bCs w:val="0"/>
          <w:u w:val="single"/>
          <w:rtl/>
        </w:rPr>
        <w:t>50 חבילות לחמניות ו 50 כיכרות לחם מיוחד</w:t>
      </w:r>
      <w:r w:rsidR="0006129D" w:rsidRPr="002622AF">
        <w:rPr>
          <w:b w:val="0"/>
          <w:bCs w:val="0"/>
          <w:u w:val="single"/>
          <w:rtl/>
        </w:rPr>
        <w:t>.</w:t>
      </w:r>
      <w:r w:rsidR="0006129D">
        <w:rPr>
          <w:rFonts w:hint="cs"/>
          <w:b w:val="0"/>
          <w:bCs w:val="0"/>
          <w:rtl/>
        </w:rPr>
        <w:t xml:space="preserve"> </w:t>
      </w:r>
      <w:r w:rsidRPr="000A7495">
        <w:rPr>
          <w:rFonts w:hint="cs"/>
          <w:b w:val="0"/>
          <w:bCs w:val="0"/>
          <w:rtl/>
        </w:rPr>
        <w:t xml:space="preserve">לזוכה </w:t>
      </w:r>
      <w:r w:rsidR="0006129D">
        <w:rPr>
          <w:rFonts w:hint="cs"/>
          <w:b w:val="0"/>
          <w:bCs w:val="0"/>
          <w:rtl/>
        </w:rPr>
        <w:t xml:space="preserve">ימסרו פרטי ספקים </w:t>
      </w:r>
      <w:r w:rsidR="00FF6029">
        <w:rPr>
          <w:rFonts w:hint="cs"/>
          <w:b w:val="0"/>
          <w:bCs w:val="0"/>
          <w:rtl/>
        </w:rPr>
        <w:t>רלוונטיי</w:t>
      </w:r>
      <w:r w:rsidR="00FF6029">
        <w:rPr>
          <w:b w:val="0"/>
          <w:bCs w:val="0"/>
          <w:rtl/>
        </w:rPr>
        <w:t>ם</w:t>
      </w:r>
      <w:r w:rsidRPr="000A7495">
        <w:rPr>
          <w:rFonts w:hint="cs"/>
          <w:b w:val="0"/>
          <w:bCs w:val="0"/>
          <w:rtl/>
        </w:rPr>
        <w:t>.</w:t>
      </w:r>
      <w:r w:rsidR="0006129D">
        <w:rPr>
          <w:rFonts w:hint="cs"/>
          <w:b w:val="0"/>
          <w:bCs w:val="0"/>
          <w:rtl/>
        </w:rPr>
        <w:t xml:space="preserve"> הערכה כללית: חבילת לחמניות 15 ₪ וכיכר לחם כ 25 ₪ </w:t>
      </w:r>
    </w:p>
    <w:p w:rsidR="00623E34" w:rsidRDefault="00623E34" w:rsidP="006A0751">
      <w:pPr>
        <w:pStyle w:val="a8"/>
        <w:numPr>
          <w:ilvl w:val="0"/>
          <w:numId w:val="45"/>
        </w:numPr>
        <w:spacing w:after="200" w:line="276" w:lineRule="auto"/>
        <w:rPr>
          <w:b w:val="0"/>
          <w:bCs w:val="0"/>
        </w:rPr>
      </w:pPr>
      <w:r>
        <w:rPr>
          <w:rFonts w:hint="cs"/>
          <w:b w:val="0"/>
          <w:bCs w:val="0"/>
          <w:rtl/>
        </w:rPr>
        <w:t>ניתן לרכישה ב</w:t>
      </w:r>
      <w:r w:rsidR="006A0751">
        <w:rPr>
          <w:rFonts w:hint="cs"/>
          <w:b w:val="0"/>
          <w:bCs w:val="0"/>
          <w:rtl/>
        </w:rPr>
        <w:t>ש</w:t>
      </w:r>
      <w:r>
        <w:rPr>
          <w:rFonts w:hint="cs"/>
          <w:b w:val="0"/>
          <w:bCs w:val="0"/>
          <w:rtl/>
        </w:rPr>
        <w:t>ופר</w:t>
      </w:r>
      <w:r w:rsidR="006A0751">
        <w:rPr>
          <w:rFonts w:hint="cs"/>
          <w:b w:val="0"/>
          <w:bCs w:val="0"/>
          <w:rtl/>
        </w:rPr>
        <w:t xml:space="preserve">סל </w:t>
      </w:r>
      <w:r>
        <w:rPr>
          <w:rFonts w:hint="cs"/>
          <w:b w:val="0"/>
          <w:bCs w:val="0"/>
          <w:rtl/>
        </w:rPr>
        <w:t xml:space="preserve">או </w:t>
      </w:r>
      <w:r w:rsidR="006A0751">
        <w:rPr>
          <w:rFonts w:hint="cs"/>
          <w:b w:val="0"/>
          <w:bCs w:val="0"/>
          <w:rtl/>
        </w:rPr>
        <w:t>ב</w:t>
      </w:r>
      <w:r>
        <w:rPr>
          <w:rFonts w:hint="cs"/>
          <w:b w:val="0"/>
          <w:bCs w:val="0"/>
          <w:rtl/>
        </w:rPr>
        <w:t>יינות ביתן או מאפיית אנג'ל- איש קשר (לא מחייב) ניר בן יהודה, 052-2306630</w:t>
      </w:r>
    </w:p>
    <w:p w:rsidR="003F7CC1" w:rsidRDefault="003F7CC1" w:rsidP="003F7CC1">
      <w:pPr>
        <w:pStyle w:val="a8"/>
        <w:numPr>
          <w:ilvl w:val="0"/>
          <w:numId w:val="45"/>
        </w:numPr>
        <w:spacing w:after="200" w:line="276" w:lineRule="auto"/>
        <w:rPr>
          <w:b w:val="0"/>
          <w:bCs w:val="0"/>
        </w:rPr>
      </w:pPr>
      <w:r w:rsidRPr="000A7495">
        <w:rPr>
          <w:rFonts w:hint="cs"/>
          <w:b w:val="0"/>
          <w:bCs w:val="0"/>
          <w:rtl/>
        </w:rPr>
        <w:t xml:space="preserve">גודל שולחנות התצוגה הנדרשים להצגת הצילינדרים וזני החיטה </w:t>
      </w:r>
      <w:r w:rsidRPr="000A7495">
        <w:rPr>
          <w:b w:val="0"/>
          <w:bCs w:val="0"/>
          <w:rtl/>
        </w:rPr>
        <w:t>–</w:t>
      </w:r>
      <w:r w:rsidRPr="000A7495">
        <w:rPr>
          <w:rFonts w:hint="cs"/>
          <w:b w:val="0"/>
          <w:bCs w:val="0"/>
          <w:rtl/>
        </w:rPr>
        <w:t xml:space="preserve"> </w:t>
      </w:r>
      <w:r>
        <w:rPr>
          <w:rFonts w:hint="cs"/>
          <w:b w:val="0"/>
          <w:bCs w:val="0"/>
          <w:rtl/>
        </w:rPr>
        <w:t>בהתאם לעיצוב.</w:t>
      </w:r>
    </w:p>
    <w:p w:rsidR="003F7CC1" w:rsidRDefault="003F7CC1" w:rsidP="003F7CC1">
      <w:pPr>
        <w:pStyle w:val="a8"/>
        <w:spacing w:after="200" w:line="276" w:lineRule="auto"/>
        <w:ind w:left="643"/>
        <w:rPr>
          <w:b w:val="0"/>
          <w:bCs w:val="0"/>
        </w:rPr>
      </w:pPr>
      <w:r>
        <w:rPr>
          <w:rFonts w:hint="cs"/>
          <w:b w:val="0"/>
          <w:bCs w:val="0"/>
          <w:rtl/>
        </w:rPr>
        <w:t xml:space="preserve">גובה מינימלי של 70 ס"מ מהקרקע. </w:t>
      </w:r>
    </w:p>
    <w:p w:rsidR="000A7495" w:rsidRDefault="000A7495" w:rsidP="003C5938">
      <w:pPr>
        <w:pStyle w:val="a8"/>
        <w:numPr>
          <w:ilvl w:val="0"/>
          <w:numId w:val="45"/>
        </w:numPr>
        <w:spacing w:after="200" w:line="276" w:lineRule="auto"/>
        <w:rPr>
          <w:b w:val="0"/>
          <w:bCs w:val="0"/>
        </w:rPr>
      </w:pPr>
      <w:r w:rsidRPr="000A7495">
        <w:rPr>
          <w:rFonts w:hint="cs"/>
          <w:b w:val="0"/>
          <w:bCs w:val="0"/>
          <w:rtl/>
        </w:rPr>
        <w:t xml:space="preserve">הצילינדרים </w:t>
      </w:r>
      <w:r w:rsidR="000665C8">
        <w:rPr>
          <w:rFonts w:hint="cs"/>
          <w:b w:val="0"/>
          <w:bCs w:val="0"/>
          <w:rtl/>
        </w:rPr>
        <w:t>שנדרשים עשויי</w:t>
      </w:r>
      <w:r w:rsidR="000665C8">
        <w:rPr>
          <w:b w:val="0"/>
          <w:bCs w:val="0"/>
          <w:rtl/>
        </w:rPr>
        <w:t>ם</w:t>
      </w:r>
      <w:r w:rsidR="000665C8">
        <w:rPr>
          <w:rFonts w:hint="cs"/>
          <w:b w:val="0"/>
          <w:bCs w:val="0"/>
          <w:rtl/>
        </w:rPr>
        <w:t xml:space="preserve"> </w:t>
      </w:r>
      <w:proofErr w:type="spellStart"/>
      <w:r w:rsidR="000665C8">
        <w:rPr>
          <w:rFonts w:hint="cs"/>
          <w:b w:val="0"/>
          <w:bCs w:val="0"/>
          <w:rtl/>
        </w:rPr>
        <w:t>פרספקט</w:t>
      </w:r>
      <w:proofErr w:type="spellEnd"/>
      <w:r w:rsidR="000665C8">
        <w:rPr>
          <w:rFonts w:hint="cs"/>
          <w:b w:val="0"/>
          <w:bCs w:val="0"/>
          <w:rtl/>
        </w:rPr>
        <w:t xml:space="preserve"> ( </w:t>
      </w:r>
      <w:r w:rsidR="004313FD">
        <w:rPr>
          <w:rFonts w:hint="cs"/>
          <w:b w:val="0"/>
          <w:bCs w:val="0"/>
          <w:rtl/>
        </w:rPr>
        <w:t>י</w:t>
      </w:r>
      <w:r w:rsidR="000665C8">
        <w:rPr>
          <w:rFonts w:hint="cs"/>
          <w:b w:val="0"/>
          <w:bCs w:val="0"/>
          <w:rtl/>
        </w:rPr>
        <w:t xml:space="preserve">ינתנו פרטי ספק) ובגדלים </w:t>
      </w:r>
      <w:r w:rsidR="003C5938">
        <w:rPr>
          <w:rFonts w:hint="cs"/>
          <w:b w:val="0"/>
          <w:bCs w:val="0"/>
          <w:rtl/>
        </w:rPr>
        <w:t>שונים</w:t>
      </w:r>
      <w:r w:rsidR="000665C8">
        <w:rPr>
          <w:rFonts w:hint="cs"/>
          <w:b w:val="0"/>
          <w:bCs w:val="0"/>
          <w:rtl/>
        </w:rPr>
        <w:t>:</w:t>
      </w:r>
    </w:p>
    <w:p w:rsidR="000665C8" w:rsidRDefault="000665C8" w:rsidP="000665C8">
      <w:pPr>
        <w:pStyle w:val="a8"/>
        <w:rPr>
          <w:b w:val="0"/>
          <w:bCs w:val="0"/>
          <w:rtl/>
        </w:rPr>
      </w:pPr>
      <w:r w:rsidRPr="000665C8">
        <w:rPr>
          <w:b w:val="0"/>
          <w:bCs w:val="0"/>
          <w:rtl/>
        </w:rPr>
        <w:t xml:space="preserve"> </w:t>
      </w:r>
      <w:r>
        <w:rPr>
          <w:rFonts w:hint="cs"/>
          <w:b w:val="0"/>
          <w:bCs w:val="0"/>
          <w:rtl/>
        </w:rPr>
        <w:t>3</w:t>
      </w:r>
      <w:r w:rsidRPr="000665C8">
        <w:rPr>
          <w:b w:val="0"/>
          <w:bCs w:val="0"/>
          <w:rtl/>
        </w:rPr>
        <w:t xml:space="preserve"> </w:t>
      </w:r>
      <w:r>
        <w:rPr>
          <w:rFonts w:hint="cs"/>
          <w:b w:val="0"/>
          <w:bCs w:val="0"/>
          <w:rtl/>
        </w:rPr>
        <w:t>צילינדרי</w:t>
      </w:r>
      <w:r>
        <w:rPr>
          <w:b w:val="0"/>
          <w:bCs w:val="0"/>
          <w:rtl/>
        </w:rPr>
        <w:t>ם</w:t>
      </w:r>
      <w:r>
        <w:rPr>
          <w:rFonts w:hint="cs"/>
          <w:b w:val="0"/>
          <w:bCs w:val="0"/>
          <w:rtl/>
        </w:rPr>
        <w:t xml:space="preserve"> עבור </w:t>
      </w:r>
      <w:r w:rsidRPr="000665C8">
        <w:rPr>
          <w:b w:val="0"/>
          <w:bCs w:val="0"/>
          <w:rtl/>
        </w:rPr>
        <w:t>אלומות</w:t>
      </w:r>
      <w:r>
        <w:rPr>
          <w:rFonts w:hint="cs"/>
          <w:b w:val="0"/>
          <w:bCs w:val="0"/>
          <w:rtl/>
        </w:rPr>
        <w:t xml:space="preserve"> חיטה</w:t>
      </w:r>
      <w:r w:rsidRPr="000665C8">
        <w:rPr>
          <w:b w:val="0"/>
          <w:bCs w:val="0"/>
          <w:rtl/>
        </w:rPr>
        <w:t xml:space="preserve"> בקוטר 300 גובה 675 </w:t>
      </w:r>
      <w:proofErr w:type="spellStart"/>
      <w:r w:rsidRPr="000665C8">
        <w:rPr>
          <w:b w:val="0"/>
          <w:bCs w:val="0"/>
          <w:rtl/>
        </w:rPr>
        <w:t>מ'מ</w:t>
      </w:r>
      <w:proofErr w:type="spellEnd"/>
    </w:p>
    <w:p w:rsidR="000665C8" w:rsidRPr="000665C8" w:rsidRDefault="00ED6377" w:rsidP="000665C8">
      <w:pPr>
        <w:pStyle w:val="a8"/>
        <w:rPr>
          <w:b w:val="0"/>
          <w:bCs w:val="0"/>
          <w:rtl/>
        </w:rPr>
      </w:pPr>
      <w:r>
        <w:rPr>
          <w:rFonts w:hint="cs"/>
          <w:b w:val="0"/>
          <w:bCs w:val="0"/>
          <w:rtl/>
        </w:rPr>
        <w:t xml:space="preserve"> 4 </w:t>
      </w:r>
      <w:r w:rsidR="000665C8" w:rsidRPr="000665C8">
        <w:rPr>
          <w:b w:val="0"/>
          <w:bCs w:val="0"/>
          <w:rtl/>
        </w:rPr>
        <w:t xml:space="preserve"> </w:t>
      </w:r>
      <w:r w:rsidR="000665C8">
        <w:rPr>
          <w:rFonts w:hint="cs"/>
          <w:b w:val="0"/>
          <w:bCs w:val="0"/>
          <w:rtl/>
        </w:rPr>
        <w:t>צילינדרי</w:t>
      </w:r>
      <w:r w:rsidR="000665C8">
        <w:rPr>
          <w:b w:val="0"/>
          <w:bCs w:val="0"/>
          <w:rtl/>
        </w:rPr>
        <w:t>ם</w:t>
      </w:r>
      <w:r w:rsidR="000665C8" w:rsidRPr="000665C8">
        <w:rPr>
          <w:b w:val="0"/>
          <w:bCs w:val="0"/>
          <w:rtl/>
        </w:rPr>
        <w:t xml:space="preserve"> </w:t>
      </w:r>
      <w:r w:rsidR="000665C8">
        <w:rPr>
          <w:rFonts w:hint="cs"/>
          <w:b w:val="0"/>
          <w:bCs w:val="0"/>
          <w:rtl/>
        </w:rPr>
        <w:t>עבור</w:t>
      </w:r>
      <w:r w:rsidR="000665C8" w:rsidRPr="000665C8">
        <w:rPr>
          <w:b w:val="0"/>
          <w:bCs w:val="0"/>
          <w:rtl/>
        </w:rPr>
        <w:t xml:space="preserve"> אלומות בקוטר 250 גובה 675 </w:t>
      </w:r>
      <w:proofErr w:type="spellStart"/>
      <w:r w:rsidR="000665C8" w:rsidRPr="000665C8">
        <w:rPr>
          <w:b w:val="0"/>
          <w:bCs w:val="0"/>
          <w:rtl/>
        </w:rPr>
        <w:t>מ'מ</w:t>
      </w:r>
      <w:proofErr w:type="spellEnd"/>
    </w:p>
    <w:p w:rsidR="000665C8" w:rsidRDefault="00ED6377" w:rsidP="000665C8">
      <w:pPr>
        <w:pStyle w:val="a8"/>
        <w:spacing w:after="200" w:line="276" w:lineRule="auto"/>
        <w:rPr>
          <w:b w:val="0"/>
          <w:bCs w:val="0"/>
          <w:rtl/>
        </w:rPr>
      </w:pPr>
      <w:r>
        <w:rPr>
          <w:rFonts w:hint="cs"/>
          <w:b w:val="0"/>
          <w:bCs w:val="0"/>
          <w:rtl/>
        </w:rPr>
        <w:t xml:space="preserve"> 3  </w:t>
      </w:r>
      <w:r w:rsidR="000665C8">
        <w:rPr>
          <w:rFonts w:hint="cs"/>
          <w:b w:val="0"/>
          <w:bCs w:val="0"/>
          <w:rtl/>
        </w:rPr>
        <w:t xml:space="preserve">צילינדרים עבור אלומות </w:t>
      </w:r>
      <w:r w:rsidR="000665C8" w:rsidRPr="000665C8">
        <w:rPr>
          <w:b w:val="0"/>
          <w:bCs w:val="0"/>
          <w:rtl/>
        </w:rPr>
        <w:t xml:space="preserve">בקוטר 200 גובה 1000 </w:t>
      </w:r>
      <w:proofErr w:type="spellStart"/>
      <w:r w:rsidR="000665C8" w:rsidRPr="000665C8">
        <w:rPr>
          <w:b w:val="0"/>
          <w:bCs w:val="0"/>
          <w:rtl/>
        </w:rPr>
        <w:t>מ'מ</w:t>
      </w:r>
      <w:proofErr w:type="spellEnd"/>
    </w:p>
    <w:p w:rsidR="00ED6377" w:rsidRDefault="000665C8" w:rsidP="00ED6377">
      <w:pPr>
        <w:pStyle w:val="a8"/>
        <w:spacing w:after="200" w:line="276" w:lineRule="auto"/>
        <w:rPr>
          <w:b w:val="0"/>
          <w:bCs w:val="0"/>
          <w:rtl/>
        </w:rPr>
      </w:pPr>
      <w:r w:rsidRPr="0081310E">
        <w:rPr>
          <w:rFonts w:hint="cs"/>
          <w:b w:val="0"/>
          <w:bCs w:val="0"/>
          <w:u w:val="single"/>
          <w:rtl/>
        </w:rPr>
        <w:t>הערכה כללית</w:t>
      </w:r>
      <w:r>
        <w:rPr>
          <w:rFonts w:hint="cs"/>
          <w:b w:val="0"/>
          <w:bCs w:val="0"/>
          <w:rtl/>
        </w:rPr>
        <w:t xml:space="preserve"> לעלות הצילינדרים </w:t>
      </w:r>
      <w:r>
        <w:rPr>
          <w:b w:val="0"/>
          <w:bCs w:val="0"/>
          <w:rtl/>
        </w:rPr>
        <w:t>–</w:t>
      </w:r>
      <w:r>
        <w:rPr>
          <w:rFonts w:hint="cs"/>
          <w:b w:val="0"/>
          <w:bCs w:val="0"/>
          <w:rtl/>
        </w:rPr>
        <w:t xml:space="preserve"> כ 10,000 ₪ </w:t>
      </w:r>
    </w:p>
    <w:p w:rsidR="00623E34" w:rsidRDefault="00623E34" w:rsidP="006A0751">
      <w:pPr>
        <w:pStyle w:val="a8"/>
        <w:spacing w:after="200" w:line="276" w:lineRule="auto"/>
        <w:rPr>
          <w:b w:val="0"/>
          <w:bCs w:val="0"/>
        </w:rPr>
      </w:pPr>
      <w:r>
        <w:rPr>
          <w:rFonts w:hint="cs"/>
          <w:b w:val="0"/>
          <w:bCs w:val="0"/>
          <w:u w:val="single"/>
          <w:rtl/>
        </w:rPr>
        <w:t xml:space="preserve">ספק : (לא מחייב ) </w:t>
      </w:r>
      <w:proofErr w:type="spellStart"/>
      <w:r w:rsidR="006A0751">
        <w:rPr>
          <w:rFonts w:hint="cs"/>
          <w:b w:val="0"/>
          <w:bCs w:val="0"/>
          <w:u w:val="single"/>
          <w:rtl/>
        </w:rPr>
        <w:t>פרספקיב</w:t>
      </w:r>
      <w:proofErr w:type="spellEnd"/>
      <w:r w:rsidR="006A0751">
        <w:rPr>
          <w:rFonts w:hint="cs"/>
          <w:b w:val="0"/>
          <w:bCs w:val="0"/>
          <w:u w:val="single"/>
          <w:rtl/>
        </w:rPr>
        <w:t xml:space="preserve">, </w:t>
      </w:r>
      <w:r>
        <w:rPr>
          <w:rFonts w:hint="cs"/>
          <w:b w:val="0"/>
          <w:bCs w:val="0"/>
          <w:u w:val="single"/>
          <w:rtl/>
        </w:rPr>
        <w:t xml:space="preserve">כפר </w:t>
      </w:r>
      <w:proofErr w:type="spellStart"/>
      <w:r>
        <w:rPr>
          <w:rFonts w:hint="cs"/>
          <w:b w:val="0"/>
          <w:bCs w:val="0"/>
          <w:u w:val="single"/>
          <w:rtl/>
        </w:rPr>
        <w:t>חדיד</w:t>
      </w:r>
      <w:proofErr w:type="spellEnd"/>
      <w:r>
        <w:rPr>
          <w:rFonts w:hint="cs"/>
          <w:b w:val="0"/>
          <w:bCs w:val="0"/>
          <w:u w:val="single"/>
          <w:rtl/>
        </w:rPr>
        <w:t xml:space="preserve">, </w:t>
      </w:r>
      <w:r w:rsidR="006A0751">
        <w:rPr>
          <w:rFonts w:hint="cs"/>
          <w:b w:val="0"/>
          <w:bCs w:val="0"/>
          <w:rtl/>
        </w:rPr>
        <w:t xml:space="preserve">טל' נייד: 054-7097677, פקס: 057-7961305, </w:t>
      </w:r>
      <w:r w:rsidR="006A0751">
        <w:rPr>
          <w:b w:val="0"/>
          <w:bCs w:val="0"/>
        </w:rPr>
        <w:t>bergermi@013.net</w:t>
      </w:r>
    </w:p>
    <w:p w:rsidR="00ED6377" w:rsidRPr="00ED6377" w:rsidRDefault="00ED6377" w:rsidP="00E45563">
      <w:pPr>
        <w:spacing w:after="200"/>
      </w:pPr>
      <w:r>
        <w:rPr>
          <w:rFonts w:hint="cs"/>
          <w:rtl/>
        </w:rPr>
        <w:t xml:space="preserve">      ו.    הצילינדרים יעמדו על מעמדים שיעוצבו לשם כך במינימום גובה של 75 מ"מ </w:t>
      </w:r>
    </w:p>
    <w:p w:rsidR="000A7495" w:rsidRPr="00ED6377" w:rsidRDefault="00ED6377" w:rsidP="00E45563">
      <w:pPr>
        <w:spacing w:after="200"/>
      </w:pPr>
      <w:r>
        <w:rPr>
          <w:rFonts w:hint="cs"/>
          <w:rtl/>
        </w:rPr>
        <w:t xml:space="preserve">      ז.     </w:t>
      </w:r>
      <w:r w:rsidR="00F55243" w:rsidRPr="00ED6377">
        <w:rPr>
          <w:rFonts w:hint="cs"/>
          <w:rtl/>
        </w:rPr>
        <w:t>תמונות למרכיבי המיצג</w:t>
      </w:r>
      <w:r w:rsidR="000A7495" w:rsidRPr="00ED6377">
        <w:rPr>
          <w:rFonts w:hint="cs"/>
          <w:rtl/>
        </w:rPr>
        <w:t xml:space="preserve"> </w:t>
      </w:r>
      <w:r w:rsidR="00F55243" w:rsidRPr="00ED6377">
        <w:rPr>
          <w:rFonts w:hint="cs"/>
          <w:rtl/>
        </w:rPr>
        <w:t>שהוצגו על שולחן אחד</w:t>
      </w:r>
    </w:p>
    <w:p w:rsidR="00F55243" w:rsidRPr="000A7495" w:rsidRDefault="00F55243" w:rsidP="00F55243">
      <w:pPr>
        <w:pStyle w:val="a8"/>
        <w:spacing w:after="200" w:line="276" w:lineRule="auto"/>
        <w:rPr>
          <w:b w:val="0"/>
          <w:bCs w:val="0"/>
        </w:rPr>
      </w:pPr>
      <w:r w:rsidRPr="008065C6">
        <w:rPr>
          <w:noProof/>
          <w:rtl/>
          <w:lang w:eastAsia="en-US"/>
        </w:rPr>
        <w:lastRenderedPageBreak/>
        <w:drawing>
          <wp:inline distT="0" distB="0" distL="0" distR="0" wp14:anchorId="56358628" wp14:editId="5E6881F3">
            <wp:extent cx="4061460" cy="2300583"/>
            <wp:effectExtent l="0" t="0" r="0" b="5080"/>
            <wp:docPr id="3" name="Picture 3" descr="D:\Vulcani\Photose\2016_17\Indian offical visit\1A4A92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Vulcani\Photose\2016_17\Indian offical visit\1A4A9230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6011" cy="22974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065C6">
        <w:rPr>
          <w:noProof/>
          <w:rtl/>
          <w:lang w:eastAsia="en-US"/>
        </w:rPr>
        <w:drawing>
          <wp:inline distT="0" distB="0" distL="0" distR="0" wp14:anchorId="6A4E23D0" wp14:editId="52C0C8EA">
            <wp:extent cx="4058592" cy="2202180"/>
            <wp:effectExtent l="0" t="0" r="0" b="7620"/>
            <wp:docPr id="2" name="Picture 2" descr="D:\Vulcani\Photose\2016_17\Indian offical visit\1A4A91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Vulcani\Photose\2016_17\Indian offical visit\1A4A919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7707" cy="220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2DFE" w:rsidRDefault="00ED6377" w:rsidP="00DD2DFE">
      <w:pPr>
        <w:autoSpaceDE w:val="0"/>
        <w:autoSpaceDN w:val="0"/>
        <w:adjustRightInd w:val="0"/>
        <w:spacing w:line="276" w:lineRule="auto"/>
        <w:jc w:val="both"/>
        <w:rPr>
          <w:rtl/>
        </w:rPr>
      </w:pPr>
      <w:r w:rsidRPr="00ED6377">
        <w:rPr>
          <w:rFonts w:hint="cs"/>
          <w:rtl/>
        </w:rPr>
        <w:t xml:space="preserve">ח. </w:t>
      </w:r>
      <w:r w:rsidR="00DD2DFE">
        <w:rPr>
          <w:rFonts w:hint="cs"/>
          <w:rtl/>
        </w:rPr>
        <w:t xml:space="preserve"> תצוגת זני גרעיני חיטה </w:t>
      </w:r>
    </w:p>
    <w:p w:rsidR="003A672F" w:rsidRPr="00ED6377" w:rsidRDefault="00DD2DFE" w:rsidP="001A0547">
      <w:pPr>
        <w:autoSpaceDE w:val="0"/>
        <w:autoSpaceDN w:val="0"/>
        <w:adjustRightInd w:val="0"/>
        <w:spacing w:line="276" w:lineRule="auto"/>
        <w:jc w:val="both"/>
        <w:rPr>
          <w:rtl/>
        </w:rPr>
      </w:pPr>
      <w:r>
        <w:rPr>
          <w:rFonts w:hint="cs"/>
          <w:rtl/>
        </w:rPr>
        <w:t xml:space="preserve">ט. </w:t>
      </w:r>
      <w:r w:rsidR="001A0547">
        <w:rPr>
          <w:rFonts w:hint="cs"/>
          <w:rtl/>
        </w:rPr>
        <w:t xml:space="preserve"> תשתיות </w:t>
      </w:r>
      <w:r w:rsidR="001A0547">
        <w:rPr>
          <w:rtl/>
        </w:rPr>
        <w:t>–</w:t>
      </w:r>
      <w:r w:rsidR="001A0547">
        <w:rPr>
          <w:rFonts w:hint="cs"/>
          <w:rtl/>
        </w:rPr>
        <w:t xml:space="preserve"> חיבור חשמל למסך ולמחשב </w:t>
      </w:r>
      <w:r w:rsidR="00ED6377" w:rsidRPr="00ED6377">
        <w:rPr>
          <w:rFonts w:hint="cs"/>
          <w:rtl/>
        </w:rPr>
        <w:t xml:space="preserve"> </w:t>
      </w:r>
    </w:p>
    <w:p w:rsidR="00104C17" w:rsidRDefault="00104C17" w:rsidP="00DD2DF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color w:val="000000"/>
          <w:szCs w:val="24"/>
          <w:rtl/>
          <w:lang w:eastAsia="ja-JP"/>
        </w:rPr>
      </w:pPr>
    </w:p>
    <w:p w:rsidR="00DD2DFE" w:rsidRPr="00DD2DFE" w:rsidRDefault="00DD2DFE" w:rsidP="00DD2DFE">
      <w:pPr>
        <w:rPr>
          <w:rFonts w:ascii="Times New Roman" w:eastAsiaTheme="minorEastAsia" w:hAnsi="Times New Roman"/>
          <w:b/>
          <w:bCs/>
          <w:sz w:val="28"/>
          <w:szCs w:val="28"/>
          <w:u w:val="single"/>
          <w:lang w:eastAsia="he-IL"/>
        </w:rPr>
      </w:pPr>
      <w:r w:rsidRPr="00DD2DFE">
        <w:rPr>
          <w:rFonts w:ascii="Times New Roman" w:eastAsiaTheme="minorEastAsia" w:hAnsi="Times New Roman" w:hint="cs"/>
          <w:b/>
          <w:bCs/>
          <w:sz w:val="28"/>
          <w:szCs w:val="28"/>
          <w:u w:val="single"/>
          <w:rtl/>
          <w:lang w:eastAsia="he-IL"/>
        </w:rPr>
        <w:t>מיצג רווחת בע"ח בתנאי אקלים שחון</w:t>
      </w:r>
    </w:p>
    <w:p w:rsidR="003A672F" w:rsidRDefault="003A672F" w:rsidP="00BB0B77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Cs w:val="24"/>
          <w:rtl/>
          <w:lang w:eastAsia="ja-JP"/>
        </w:rPr>
      </w:pPr>
    </w:p>
    <w:p w:rsidR="0090389E" w:rsidRDefault="00E45563" w:rsidP="0001610E">
      <w:pPr>
        <w:autoSpaceDE w:val="0"/>
        <w:autoSpaceDN w:val="0"/>
        <w:adjustRightInd w:val="0"/>
        <w:spacing w:line="276" w:lineRule="auto"/>
        <w:jc w:val="both"/>
        <w:rPr>
          <w:rtl/>
        </w:rPr>
      </w:pPr>
      <w:r>
        <w:rPr>
          <w:rFonts w:hint="cs"/>
          <w:rtl/>
        </w:rPr>
        <w:t>א. יש לעצב משטחים לשלושת דגמי בעלי החיים שיסופקו כאמור ע"י המשרד כפי שנכתב במכרז</w:t>
      </w:r>
    </w:p>
    <w:p w:rsidR="00E45563" w:rsidRDefault="00E45563" w:rsidP="0001610E">
      <w:pPr>
        <w:autoSpaceDE w:val="0"/>
        <w:autoSpaceDN w:val="0"/>
        <w:adjustRightInd w:val="0"/>
        <w:spacing w:line="276" w:lineRule="auto"/>
        <w:jc w:val="both"/>
        <w:rPr>
          <w:rtl/>
        </w:rPr>
      </w:pPr>
      <w:r>
        <w:rPr>
          <w:rFonts w:hint="cs"/>
          <w:rtl/>
        </w:rPr>
        <w:t xml:space="preserve">ב. גובה המעמד להצבת המצלמה יהיה כ 70 ס"מ </w:t>
      </w:r>
    </w:p>
    <w:p w:rsidR="0001610E" w:rsidRDefault="0001610E" w:rsidP="006810FF">
      <w:pPr>
        <w:autoSpaceDE w:val="0"/>
        <w:autoSpaceDN w:val="0"/>
        <w:adjustRightInd w:val="0"/>
        <w:spacing w:line="276" w:lineRule="auto"/>
        <w:jc w:val="both"/>
        <w:rPr>
          <w:rtl/>
        </w:rPr>
      </w:pPr>
      <w:r>
        <w:rPr>
          <w:rFonts w:hint="cs"/>
          <w:rtl/>
        </w:rPr>
        <w:t xml:space="preserve">ג. תשתיות </w:t>
      </w:r>
      <w:r>
        <w:rPr>
          <w:rtl/>
        </w:rPr>
        <w:t>–</w:t>
      </w:r>
      <w:r>
        <w:rPr>
          <w:rFonts w:hint="cs"/>
          <w:rtl/>
        </w:rPr>
        <w:t xml:space="preserve"> חיבור חשמל למס</w:t>
      </w:r>
      <w:r w:rsidR="006810FF">
        <w:rPr>
          <w:rFonts w:hint="cs"/>
          <w:rtl/>
        </w:rPr>
        <w:t>ך</w:t>
      </w:r>
      <w:r>
        <w:rPr>
          <w:rFonts w:hint="cs"/>
          <w:rtl/>
        </w:rPr>
        <w:t xml:space="preserve"> ולמחשב </w:t>
      </w:r>
    </w:p>
    <w:p w:rsidR="0001610E" w:rsidRDefault="0001610E" w:rsidP="0001610E">
      <w:pPr>
        <w:autoSpaceDE w:val="0"/>
        <w:autoSpaceDN w:val="0"/>
        <w:adjustRightInd w:val="0"/>
        <w:spacing w:line="276" w:lineRule="auto"/>
        <w:jc w:val="both"/>
        <w:rPr>
          <w:rtl/>
        </w:rPr>
      </w:pPr>
    </w:p>
    <w:p w:rsidR="0001610E" w:rsidRDefault="0001610E" w:rsidP="0001610E">
      <w:pPr>
        <w:autoSpaceDE w:val="0"/>
        <w:autoSpaceDN w:val="0"/>
        <w:adjustRightInd w:val="0"/>
        <w:spacing w:line="276" w:lineRule="auto"/>
        <w:jc w:val="both"/>
        <w:rPr>
          <w:rtl/>
        </w:rPr>
      </w:pPr>
    </w:p>
    <w:p w:rsidR="00E45563" w:rsidRDefault="00E45563" w:rsidP="00E45563">
      <w:pPr>
        <w:autoSpaceDE w:val="0"/>
        <w:autoSpaceDN w:val="0"/>
        <w:adjustRightInd w:val="0"/>
        <w:jc w:val="both"/>
        <w:rPr>
          <w:rFonts w:ascii="Times New Roman" w:eastAsiaTheme="minorEastAsia" w:hAnsi="Times New Roman"/>
          <w:b/>
          <w:bCs/>
          <w:sz w:val="28"/>
          <w:szCs w:val="28"/>
          <w:u w:val="single"/>
          <w:rtl/>
          <w:lang w:eastAsia="he-IL"/>
        </w:rPr>
      </w:pPr>
      <w:r w:rsidRPr="00E45563">
        <w:rPr>
          <w:rFonts w:ascii="Times New Roman" w:eastAsiaTheme="minorEastAsia" w:hAnsi="Times New Roman" w:hint="cs"/>
          <w:b/>
          <w:bCs/>
          <w:sz w:val="28"/>
          <w:szCs w:val="28"/>
          <w:u w:val="single"/>
          <w:rtl/>
          <w:lang w:eastAsia="he-IL"/>
        </w:rPr>
        <w:t>מיצג "שורש דבר"</w:t>
      </w:r>
    </w:p>
    <w:p w:rsidR="00E45563" w:rsidRDefault="00E45563" w:rsidP="00E45563">
      <w:pPr>
        <w:autoSpaceDE w:val="0"/>
        <w:autoSpaceDN w:val="0"/>
        <w:adjustRightInd w:val="0"/>
        <w:jc w:val="both"/>
        <w:rPr>
          <w:rFonts w:ascii="Times New Roman" w:eastAsiaTheme="minorEastAsia" w:hAnsi="Times New Roman"/>
          <w:b/>
          <w:bCs/>
          <w:sz w:val="28"/>
          <w:szCs w:val="28"/>
          <w:u w:val="single"/>
          <w:rtl/>
          <w:lang w:eastAsia="he-IL"/>
        </w:rPr>
      </w:pPr>
    </w:p>
    <w:p w:rsidR="00E45563" w:rsidRPr="00E45563" w:rsidRDefault="006A0751" w:rsidP="006A0751">
      <w:r>
        <w:rPr>
          <w:rFonts w:hint="cs"/>
          <w:rtl/>
        </w:rPr>
        <w:t>ה</w:t>
      </w:r>
      <w:r w:rsidRPr="00E45563">
        <w:rPr>
          <w:rtl/>
        </w:rPr>
        <w:t xml:space="preserve">מיצג </w:t>
      </w:r>
      <w:r>
        <w:rPr>
          <w:rFonts w:hint="cs"/>
          <w:rtl/>
        </w:rPr>
        <w:t xml:space="preserve">כולל </w:t>
      </w:r>
      <w:r w:rsidR="00E45563" w:rsidRPr="00E45563">
        <w:rPr>
          <w:rtl/>
        </w:rPr>
        <w:t xml:space="preserve">צמחי עגבנייה מורכבים שתולים במיכל </w:t>
      </w:r>
      <w:proofErr w:type="spellStart"/>
      <w:r w:rsidR="00E45563" w:rsidRPr="00E45563">
        <w:rPr>
          <w:rtl/>
        </w:rPr>
        <w:t>הליזימטר</w:t>
      </w:r>
      <w:proofErr w:type="spellEnd"/>
      <w:r w:rsidR="00E45563">
        <w:rPr>
          <w:rFonts w:hint="cs"/>
          <w:rtl/>
        </w:rPr>
        <w:t xml:space="preserve"> ( חיישן מיוחד)</w:t>
      </w:r>
      <w:r w:rsidR="00E45563" w:rsidRPr="00E45563">
        <w:rPr>
          <w:rtl/>
        </w:rPr>
        <w:t xml:space="preserve">. במיכל </w:t>
      </w:r>
      <w:proofErr w:type="spellStart"/>
      <w:r w:rsidR="00E45563" w:rsidRPr="00E45563">
        <w:rPr>
          <w:rtl/>
        </w:rPr>
        <w:t>הליזימטר</w:t>
      </w:r>
      <w:proofErr w:type="spellEnd"/>
      <w:r w:rsidR="00E45563" w:rsidRPr="00E45563">
        <w:rPr>
          <w:rtl/>
        </w:rPr>
        <w:t xml:space="preserve"> הוטמנו חיישני רטיבות ומוליכות חשמלית, מצלמת שורשים ומכשיר למדידת חנקה.</w:t>
      </w:r>
    </w:p>
    <w:p w:rsidR="0001610E" w:rsidRDefault="0001610E" w:rsidP="0001610E">
      <w:pPr>
        <w:autoSpaceDE w:val="0"/>
        <w:autoSpaceDN w:val="0"/>
        <w:adjustRightInd w:val="0"/>
        <w:jc w:val="both"/>
        <w:rPr>
          <w:rtl/>
        </w:rPr>
      </w:pPr>
    </w:p>
    <w:p w:rsidR="006A0751" w:rsidRDefault="005F168C" w:rsidP="002622AF">
      <w:pPr>
        <w:pStyle w:val="a8"/>
        <w:numPr>
          <w:ilvl w:val="0"/>
          <w:numId w:val="49"/>
        </w:numPr>
        <w:autoSpaceDE w:val="0"/>
        <w:autoSpaceDN w:val="0"/>
        <w:adjustRightInd w:val="0"/>
        <w:spacing w:line="276" w:lineRule="auto"/>
        <w:jc w:val="both"/>
        <w:rPr>
          <w:rtl/>
        </w:rPr>
      </w:pPr>
      <w:proofErr w:type="spellStart"/>
      <w:r w:rsidRPr="005F168C">
        <w:rPr>
          <w:rtl/>
        </w:rPr>
        <w:t>המיכל</w:t>
      </w:r>
      <w:proofErr w:type="spellEnd"/>
      <w:r w:rsidRPr="005F168C">
        <w:rPr>
          <w:rtl/>
        </w:rPr>
        <w:t xml:space="preserve"> </w:t>
      </w:r>
      <w:r w:rsidR="006A0751">
        <w:rPr>
          <w:rFonts w:hint="cs"/>
          <w:rtl/>
        </w:rPr>
        <w:t>:</w:t>
      </w:r>
    </w:p>
    <w:p w:rsidR="006076C2" w:rsidRPr="002622AF" w:rsidRDefault="005F168C" w:rsidP="002622AF">
      <w:pPr>
        <w:pStyle w:val="a8"/>
        <w:numPr>
          <w:ilvl w:val="0"/>
          <w:numId w:val="49"/>
        </w:numPr>
        <w:autoSpaceDE w:val="0"/>
        <w:autoSpaceDN w:val="0"/>
        <w:adjustRightInd w:val="0"/>
        <w:spacing w:line="276" w:lineRule="auto"/>
        <w:rPr>
          <w:b w:val="0"/>
          <w:bCs w:val="0"/>
          <w:rtl/>
        </w:rPr>
      </w:pPr>
      <w:r w:rsidRPr="002622AF">
        <w:rPr>
          <w:b w:val="0"/>
          <w:bCs w:val="0"/>
          <w:rtl/>
        </w:rPr>
        <w:t>בנפח של 80 ליטר ויוצב על משטח</w:t>
      </w:r>
      <w:r w:rsidR="006076C2" w:rsidRPr="002622AF">
        <w:rPr>
          <w:rFonts w:hint="cs"/>
          <w:b w:val="0"/>
          <w:bCs w:val="0"/>
          <w:rtl/>
        </w:rPr>
        <w:t xml:space="preserve"> </w:t>
      </w:r>
      <w:r w:rsidR="000E4C02" w:rsidRPr="002622AF">
        <w:rPr>
          <w:rFonts w:hint="cs"/>
          <w:b w:val="0"/>
          <w:bCs w:val="0"/>
          <w:rtl/>
        </w:rPr>
        <w:t xml:space="preserve">עץ </w:t>
      </w:r>
      <w:r w:rsidR="006076C2" w:rsidRPr="002622AF">
        <w:rPr>
          <w:rFonts w:hint="cs"/>
          <w:b w:val="0"/>
          <w:bCs w:val="0"/>
          <w:rtl/>
        </w:rPr>
        <w:t>ב</w:t>
      </w:r>
      <w:r w:rsidR="006076C2" w:rsidRPr="002622AF">
        <w:rPr>
          <w:b w:val="0"/>
          <w:bCs w:val="0"/>
          <w:rtl/>
        </w:rPr>
        <w:t>גודל 1.2 מ' על 1 מ'</w:t>
      </w:r>
      <w:r w:rsidRPr="002622AF">
        <w:rPr>
          <w:b w:val="0"/>
          <w:bCs w:val="0"/>
          <w:rtl/>
        </w:rPr>
        <w:t>. על חלק מהמשטח יהיו משאבה,</w:t>
      </w:r>
      <w:r w:rsidR="006A0751" w:rsidRPr="002622AF">
        <w:rPr>
          <w:b w:val="0"/>
          <w:bCs w:val="0"/>
          <w:rtl/>
        </w:rPr>
        <w:t xml:space="preserve"> </w:t>
      </w:r>
      <w:r w:rsidR="006A0751" w:rsidRPr="002622AF">
        <w:rPr>
          <w:rFonts w:hint="cs"/>
          <w:b w:val="0"/>
          <w:bCs w:val="0"/>
          <w:rtl/>
        </w:rPr>
        <w:t>קופסת</w:t>
      </w:r>
      <w:r w:rsidR="006A0751" w:rsidRPr="002622AF">
        <w:rPr>
          <w:b w:val="0"/>
          <w:bCs w:val="0"/>
          <w:rtl/>
        </w:rPr>
        <w:t xml:space="preserve"> </w:t>
      </w:r>
      <w:r w:rsidR="006A0751" w:rsidRPr="002622AF">
        <w:rPr>
          <w:rFonts w:hint="cs"/>
          <w:b w:val="0"/>
          <w:bCs w:val="0"/>
          <w:rtl/>
        </w:rPr>
        <w:t>בקרה</w:t>
      </w:r>
      <w:r w:rsidR="006A0751" w:rsidRPr="002622AF">
        <w:rPr>
          <w:b w:val="0"/>
          <w:bCs w:val="0"/>
          <w:rtl/>
        </w:rPr>
        <w:t xml:space="preserve"> </w:t>
      </w:r>
      <w:r w:rsidR="006A0751" w:rsidRPr="002622AF">
        <w:rPr>
          <w:rFonts w:hint="cs"/>
          <w:b w:val="0"/>
          <w:bCs w:val="0"/>
          <w:rtl/>
        </w:rPr>
        <w:t>ומיכל</w:t>
      </w:r>
      <w:r w:rsidR="006A0751" w:rsidRPr="002622AF">
        <w:rPr>
          <w:b w:val="0"/>
          <w:bCs w:val="0"/>
          <w:rtl/>
        </w:rPr>
        <w:t xml:space="preserve"> </w:t>
      </w:r>
      <w:r w:rsidR="006A0751" w:rsidRPr="002622AF">
        <w:rPr>
          <w:rFonts w:hint="cs"/>
          <w:b w:val="0"/>
          <w:bCs w:val="0"/>
          <w:rtl/>
        </w:rPr>
        <w:t>מים</w:t>
      </w:r>
    </w:p>
    <w:p w:rsidR="00E00949" w:rsidRDefault="00E00949" w:rsidP="006A0751">
      <w:pPr>
        <w:autoSpaceDE w:val="0"/>
        <w:autoSpaceDN w:val="0"/>
        <w:adjustRightInd w:val="0"/>
        <w:spacing w:line="276" w:lineRule="auto"/>
        <w:jc w:val="both"/>
        <w:rPr>
          <w:rtl/>
        </w:rPr>
      </w:pPr>
      <w:r>
        <w:rPr>
          <w:rFonts w:hint="cs"/>
          <w:rtl/>
        </w:rPr>
        <w:t xml:space="preserve">   ב.   </w:t>
      </w:r>
      <w:r w:rsidR="006A0751">
        <w:rPr>
          <w:rFonts w:hint="cs"/>
          <w:rtl/>
        </w:rPr>
        <w:t xml:space="preserve"> כולל </w:t>
      </w:r>
      <w:r w:rsidRPr="00E00949">
        <w:rPr>
          <w:rtl/>
        </w:rPr>
        <w:t>מקור מים פנימי (מחזור המים ע"י משאבה</w:t>
      </w:r>
      <w:r>
        <w:rPr>
          <w:rFonts w:hint="cs"/>
          <w:rtl/>
        </w:rPr>
        <w:t xml:space="preserve">) </w:t>
      </w:r>
    </w:p>
    <w:p w:rsidR="00E00949" w:rsidRDefault="00E00949" w:rsidP="006A0751">
      <w:pPr>
        <w:autoSpaceDE w:val="0"/>
        <w:autoSpaceDN w:val="0"/>
        <w:adjustRightInd w:val="0"/>
        <w:spacing w:line="276" w:lineRule="auto"/>
        <w:jc w:val="both"/>
        <w:rPr>
          <w:rtl/>
        </w:rPr>
      </w:pPr>
      <w:r w:rsidRPr="00E00949">
        <w:rPr>
          <w:rFonts w:hint="cs"/>
          <w:rtl/>
        </w:rPr>
        <w:t xml:space="preserve">   </w:t>
      </w:r>
      <w:r w:rsidR="00A3660F">
        <w:rPr>
          <w:rFonts w:hint="cs"/>
          <w:rtl/>
        </w:rPr>
        <w:t>ג</w:t>
      </w:r>
      <w:r>
        <w:rPr>
          <w:rFonts w:hint="cs"/>
          <w:rtl/>
        </w:rPr>
        <w:t xml:space="preserve">.  </w:t>
      </w:r>
      <w:r w:rsidR="006076C2">
        <w:rPr>
          <w:rFonts w:hint="cs"/>
          <w:rtl/>
        </w:rPr>
        <w:t xml:space="preserve"> </w:t>
      </w:r>
      <w:r w:rsidR="006A0751">
        <w:rPr>
          <w:rFonts w:hint="cs"/>
          <w:rtl/>
        </w:rPr>
        <w:t xml:space="preserve"> </w:t>
      </w:r>
      <w:r w:rsidRPr="00E00949">
        <w:rPr>
          <w:rtl/>
        </w:rPr>
        <w:t>י</w:t>
      </w:r>
      <w:r>
        <w:rPr>
          <w:rFonts w:hint="cs"/>
          <w:rtl/>
        </w:rPr>
        <w:t>י</w:t>
      </w:r>
      <w:r w:rsidR="000E4C02">
        <w:rPr>
          <w:rtl/>
        </w:rPr>
        <w:t xml:space="preserve">שאר על </w:t>
      </w:r>
      <w:r w:rsidR="000E4C02">
        <w:rPr>
          <w:rFonts w:hint="cs"/>
          <w:rtl/>
        </w:rPr>
        <w:t>ה</w:t>
      </w:r>
      <w:r w:rsidR="000E4C02">
        <w:rPr>
          <w:rtl/>
        </w:rPr>
        <w:t xml:space="preserve">משטח </w:t>
      </w:r>
      <w:r w:rsidRPr="00E00949">
        <w:rPr>
          <w:rtl/>
        </w:rPr>
        <w:t>ע</w:t>
      </w:r>
      <w:r>
        <w:rPr>
          <w:rFonts w:hint="cs"/>
          <w:rtl/>
        </w:rPr>
        <w:t>ל מנת</w:t>
      </w:r>
      <w:r w:rsidRPr="00E00949">
        <w:rPr>
          <w:rtl/>
        </w:rPr>
        <w:t xml:space="preserve"> שיהיה אפשר להובילו ממקום למקום. </w:t>
      </w:r>
    </w:p>
    <w:p w:rsidR="00E00949" w:rsidRDefault="00E00949" w:rsidP="006076C2">
      <w:pPr>
        <w:autoSpaceDE w:val="0"/>
        <w:autoSpaceDN w:val="0"/>
        <w:adjustRightInd w:val="0"/>
        <w:spacing w:line="276" w:lineRule="auto"/>
        <w:jc w:val="both"/>
        <w:rPr>
          <w:rtl/>
        </w:rPr>
      </w:pPr>
      <w:r>
        <w:rPr>
          <w:rFonts w:hint="cs"/>
          <w:rtl/>
        </w:rPr>
        <w:t xml:space="preserve">   </w:t>
      </w:r>
      <w:r w:rsidR="00A3660F">
        <w:rPr>
          <w:rFonts w:hint="cs"/>
          <w:rtl/>
        </w:rPr>
        <w:t>ד</w:t>
      </w:r>
      <w:r>
        <w:rPr>
          <w:rFonts w:hint="cs"/>
          <w:rtl/>
        </w:rPr>
        <w:t xml:space="preserve">.  </w:t>
      </w:r>
      <w:r w:rsidR="002622AF">
        <w:rPr>
          <w:rFonts w:hint="cs"/>
          <w:rtl/>
        </w:rPr>
        <w:t xml:space="preserve"> </w:t>
      </w:r>
      <w:r>
        <w:rPr>
          <w:rFonts w:hint="cs"/>
          <w:rtl/>
        </w:rPr>
        <w:t xml:space="preserve">תשתיות </w:t>
      </w:r>
      <w:r>
        <w:rPr>
          <w:rtl/>
        </w:rPr>
        <w:t>–</w:t>
      </w:r>
      <w:r>
        <w:rPr>
          <w:rFonts w:hint="cs"/>
          <w:rtl/>
        </w:rPr>
        <w:t xml:space="preserve"> חשמל 220 וואט</w:t>
      </w:r>
      <w:r w:rsidR="00102768">
        <w:rPr>
          <w:rFonts w:hint="cs"/>
          <w:rtl/>
        </w:rPr>
        <w:t xml:space="preserve"> וחיבורים למסך ולמחשב</w:t>
      </w:r>
      <w:r>
        <w:rPr>
          <w:rFonts w:hint="cs"/>
          <w:rtl/>
        </w:rPr>
        <w:t xml:space="preserve"> </w:t>
      </w:r>
    </w:p>
    <w:p w:rsidR="00E00949" w:rsidRPr="00E00949" w:rsidRDefault="00A732F2" w:rsidP="00A3660F">
      <w:pPr>
        <w:autoSpaceDE w:val="0"/>
        <w:autoSpaceDN w:val="0"/>
        <w:adjustRightInd w:val="0"/>
        <w:spacing w:line="276" w:lineRule="auto"/>
        <w:jc w:val="both"/>
        <w:rPr>
          <w:rtl/>
        </w:rPr>
      </w:pPr>
      <w:r>
        <w:rPr>
          <w:rFonts w:hint="cs"/>
          <w:rtl/>
        </w:rPr>
        <w:t xml:space="preserve">   </w:t>
      </w:r>
      <w:r w:rsidR="00A3660F">
        <w:rPr>
          <w:rFonts w:hint="cs"/>
          <w:rtl/>
        </w:rPr>
        <w:t>ה</w:t>
      </w:r>
      <w:r>
        <w:rPr>
          <w:rFonts w:hint="cs"/>
          <w:rtl/>
        </w:rPr>
        <w:t xml:space="preserve">.   הובלה באחריות המשרד לביתן </w:t>
      </w:r>
      <w:r>
        <w:rPr>
          <w:rtl/>
        </w:rPr>
        <w:t>–</w:t>
      </w:r>
      <w:r>
        <w:rPr>
          <w:rFonts w:hint="cs"/>
          <w:rtl/>
        </w:rPr>
        <w:t xml:space="preserve"> יש לארגן מלגזה להורדת </w:t>
      </w:r>
      <w:proofErr w:type="spellStart"/>
      <w:r>
        <w:rPr>
          <w:rFonts w:hint="cs"/>
          <w:rtl/>
        </w:rPr>
        <w:t>המיכל</w:t>
      </w:r>
      <w:proofErr w:type="spellEnd"/>
      <w:r>
        <w:rPr>
          <w:rFonts w:hint="cs"/>
          <w:rtl/>
        </w:rPr>
        <w:t xml:space="preserve"> באתר גני התערוכה</w:t>
      </w:r>
    </w:p>
    <w:p w:rsidR="0007159D" w:rsidRDefault="00A732F2" w:rsidP="00F46198">
      <w:pPr>
        <w:autoSpaceDE w:val="0"/>
        <w:autoSpaceDN w:val="0"/>
        <w:adjustRightInd w:val="0"/>
        <w:spacing w:line="276" w:lineRule="auto"/>
        <w:jc w:val="both"/>
        <w:rPr>
          <w:rtl/>
        </w:rPr>
      </w:pPr>
      <w:r>
        <w:rPr>
          <w:rFonts w:hint="cs"/>
          <w:rtl/>
        </w:rPr>
        <w:lastRenderedPageBreak/>
        <w:t xml:space="preserve">   </w:t>
      </w:r>
      <w:r w:rsidR="00A3660F">
        <w:rPr>
          <w:rFonts w:hint="cs"/>
          <w:rtl/>
        </w:rPr>
        <w:t>ו</w:t>
      </w:r>
      <w:r>
        <w:rPr>
          <w:rFonts w:hint="cs"/>
          <w:rtl/>
        </w:rPr>
        <w:t xml:space="preserve">.   </w:t>
      </w:r>
      <w:r w:rsidR="002622AF">
        <w:rPr>
          <w:rFonts w:hint="cs"/>
          <w:rtl/>
        </w:rPr>
        <w:t xml:space="preserve"> </w:t>
      </w:r>
      <w:r>
        <w:rPr>
          <w:rFonts w:hint="cs"/>
          <w:rtl/>
        </w:rPr>
        <w:t>יש לעצב את המי</w:t>
      </w:r>
      <w:r w:rsidR="006A0751">
        <w:rPr>
          <w:rFonts w:hint="cs"/>
          <w:rtl/>
        </w:rPr>
        <w:t>י</w:t>
      </w:r>
      <w:r>
        <w:rPr>
          <w:rFonts w:hint="cs"/>
          <w:rtl/>
        </w:rPr>
        <w:t xml:space="preserve">צג </w:t>
      </w:r>
      <w:r w:rsidR="00102768">
        <w:rPr>
          <w:rFonts w:hint="cs"/>
          <w:rtl/>
        </w:rPr>
        <w:t>יחד עם ה</w:t>
      </w:r>
      <w:r>
        <w:rPr>
          <w:rFonts w:hint="cs"/>
          <w:rtl/>
        </w:rPr>
        <w:t xml:space="preserve">מסך </w:t>
      </w:r>
      <w:r w:rsidR="0001610E">
        <w:rPr>
          <w:rFonts w:hint="cs"/>
          <w:rtl/>
        </w:rPr>
        <w:t xml:space="preserve">ומחשב נייד </w:t>
      </w:r>
    </w:p>
    <w:p w:rsidR="00A732F2" w:rsidRDefault="00A732F2" w:rsidP="00BB0B77">
      <w:pPr>
        <w:autoSpaceDE w:val="0"/>
        <w:autoSpaceDN w:val="0"/>
        <w:adjustRightInd w:val="0"/>
        <w:jc w:val="both"/>
        <w:rPr>
          <w:rtl/>
        </w:rPr>
      </w:pPr>
    </w:p>
    <w:p w:rsidR="00A732F2" w:rsidRPr="00A732F2" w:rsidRDefault="00A732F2" w:rsidP="00BB0B77">
      <w:pPr>
        <w:autoSpaceDE w:val="0"/>
        <w:autoSpaceDN w:val="0"/>
        <w:adjustRightInd w:val="0"/>
        <w:jc w:val="both"/>
        <w:rPr>
          <w:b/>
          <w:bCs/>
          <w:u w:val="single"/>
          <w:rtl/>
        </w:rPr>
      </w:pPr>
      <w:r w:rsidRPr="00A732F2">
        <w:rPr>
          <w:rFonts w:hint="cs"/>
          <w:b/>
          <w:bCs/>
          <w:u w:val="single"/>
          <w:rtl/>
        </w:rPr>
        <w:t xml:space="preserve">מייצג </w:t>
      </w:r>
      <w:proofErr w:type="spellStart"/>
      <w:r w:rsidRPr="00A732F2">
        <w:rPr>
          <w:rFonts w:hint="cs"/>
          <w:b/>
          <w:bCs/>
          <w:u w:val="single"/>
          <w:rtl/>
        </w:rPr>
        <w:t>השקייה</w:t>
      </w:r>
      <w:proofErr w:type="spellEnd"/>
      <w:r w:rsidRPr="00A732F2">
        <w:rPr>
          <w:rFonts w:hint="cs"/>
          <w:b/>
          <w:bCs/>
          <w:u w:val="single"/>
          <w:rtl/>
        </w:rPr>
        <w:t xml:space="preserve"> </w:t>
      </w:r>
      <w:proofErr w:type="spellStart"/>
      <w:r w:rsidRPr="00A732F2">
        <w:rPr>
          <w:rFonts w:hint="cs"/>
          <w:b/>
          <w:bCs/>
          <w:u w:val="single"/>
          <w:rtl/>
        </w:rPr>
        <w:t>מדוייקת</w:t>
      </w:r>
      <w:proofErr w:type="spellEnd"/>
      <w:r w:rsidRPr="00A732F2">
        <w:rPr>
          <w:rFonts w:hint="cs"/>
          <w:b/>
          <w:bCs/>
          <w:u w:val="single"/>
          <w:rtl/>
        </w:rPr>
        <w:t xml:space="preserve"> </w:t>
      </w:r>
    </w:p>
    <w:p w:rsidR="00DD2DFE" w:rsidRDefault="00DD2DFE" w:rsidP="00BB0B77">
      <w:pPr>
        <w:autoSpaceDE w:val="0"/>
        <w:autoSpaceDN w:val="0"/>
        <w:adjustRightInd w:val="0"/>
        <w:jc w:val="both"/>
        <w:rPr>
          <w:rtl/>
        </w:rPr>
      </w:pPr>
    </w:p>
    <w:p w:rsidR="00A732F2" w:rsidRDefault="00A732F2" w:rsidP="002622AF">
      <w:pPr>
        <w:autoSpaceDE w:val="0"/>
        <w:autoSpaceDN w:val="0"/>
        <w:adjustRightInd w:val="0"/>
        <w:spacing w:line="276" w:lineRule="auto"/>
        <w:jc w:val="both"/>
        <w:rPr>
          <w:rtl/>
        </w:rPr>
      </w:pPr>
      <w:r>
        <w:rPr>
          <w:rFonts w:hint="cs"/>
          <w:rtl/>
        </w:rPr>
        <w:t xml:space="preserve">א. לא </w:t>
      </w:r>
      <w:r w:rsidR="006A0751">
        <w:rPr>
          <w:rFonts w:hint="cs"/>
          <w:rtl/>
        </w:rPr>
        <w:t xml:space="preserve">יכלול </w:t>
      </w:r>
      <w:proofErr w:type="spellStart"/>
      <w:r>
        <w:rPr>
          <w:rFonts w:hint="cs"/>
          <w:rtl/>
        </w:rPr>
        <w:t>רחפן</w:t>
      </w:r>
      <w:proofErr w:type="spellEnd"/>
      <w:r>
        <w:rPr>
          <w:rFonts w:hint="cs"/>
          <w:rtl/>
        </w:rPr>
        <w:t xml:space="preserve"> </w:t>
      </w:r>
      <w:r w:rsidR="006A0751">
        <w:rPr>
          <w:rFonts w:hint="cs"/>
          <w:rtl/>
        </w:rPr>
        <w:t xml:space="preserve">מקורי </w:t>
      </w:r>
      <w:r>
        <w:rPr>
          <w:rFonts w:hint="cs"/>
          <w:rtl/>
        </w:rPr>
        <w:t xml:space="preserve">בשל נושא ביטוחי ואבטחת מידע. לשיקול דעת הזוכה האם לשכור </w:t>
      </w:r>
      <w:proofErr w:type="spellStart"/>
      <w:r w:rsidR="006A0751" w:rsidRPr="006A0751">
        <w:rPr>
          <w:rFonts w:hint="cs"/>
          <w:rtl/>
        </w:rPr>
        <w:t>רחפן</w:t>
      </w:r>
      <w:proofErr w:type="spellEnd"/>
      <w:r w:rsidR="006A0751" w:rsidRPr="006A0751">
        <w:rPr>
          <w:rtl/>
        </w:rPr>
        <w:t xml:space="preserve"> </w:t>
      </w:r>
      <w:r w:rsidR="006A0751" w:rsidRPr="006A0751">
        <w:rPr>
          <w:rFonts w:hint="cs"/>
          <w:rtl/>
        </w:rPr>
        <w:t>דמה</w:t>
      </w:r>
      <w:r w:rsidR="006A0751" w:rsidRPr="006A0751">
        <w:rPr>
          <w:rtl/>
        </w:rPr>
        <w:t xml:space="preserve"> / </w:t>
      </w:r>
      <w:r w:rsidR="006A0751" w:rsidRPr="006A0751">
        <w:rPr>
          <w:rFonts w:hint="cs"/>
          <w:rtl/>
        </w:rPr>
        <w:t>לעצב</w:t>
      </w:r>
      <w:r w:rsidR="006A0751" w:rsidRPr="006A0751">
        <w:rPr>
          <w:rtl/>
        </w:rPr>
        <w:t xml:space="preserve"> </w:t>
      </w:r>
      <w:proofErr w:type="spellStart"/>
      <w:r w:rsidR="006A0751" w:rsidRPr="006A0751">
        <w:rPr>
          <w:rFonts w:hint="cs"/>
          <w:rtl/>
        </w:rPr>
        <w:t>רחפן</w:t>
      </w:r>
      <w:proofErr w:type="spellEnd"/>
      <w:r w:rsidR="006A0751" w:rsidRPr="006A0751">
        <w:rPr>
          <w:rtl/>
        </w:rPr>
        <w:t xml:space="preserve"> </w:t>
      </w:r>
      <w:r w:rsidR="006A0751" w:rsidRPr="006A0751">
        <w:rPr>
          <w:rFonts w:hint="cs"/>
          <w:rtl/>
        </w:rPr>
        <w:t>בגודל</w:t>
      </w:r>
      <w:r w:rsidR="006A0751" w:rsidRPr="006A0751">
        <w:rPr>
          <w:rtl/>
        </w:rPr>
        <w:t xml:space="preserve"> </w:t>
      </w:r>
      <w:r w:rsidR="006A0751" w:rsidRPr="006A0751">
        <w:rPr>
          <w:rFonts w:hint="cs"/>
          <w:rtl/>
        </w:rPr>
        <w:t>דומה</w:t>
      </w:r>
      <w:r w:rsidR="006A0751" w:rsidRPr="006A0751">
        <w:rPr>
          <w:rtl/>
        </w:rPr>
        <w:t xml:space="preserve"> </w:t>
      </w:r>
      <w:r w:rsidR="006A0751" w:rsidRPr="006A0751">
        <w:rPr>
          <w:rFonts w:hint="cs"/>
          <w:rtl/>
        </w:rPr>
        <w:t>לזה</w:t>
      </w:r>
      <w:r w:rsidR="006A0751" w:rsidRPr="006A0751">
        <w:rPr>
          <w:rtl/>
        </w:rPr>
        <w:t xml:space="preserve"> </w:t>
      </w:r>
      <w:r w:rsidR="006A0751" w:rsidRPr="006A0751">
        <w:rPr>
          <w:rFonts w:hint="cs"/>
          <w:rtl/>
        </w:rPr>
        <w:t>הקיים</w:t>
      </w:r>
      <w:r w:rsidR="006A0751" w:rsidRPr="006A0751">
        <w:rPr>
          <w:rtl/>
        </w:rPr>
        <w:t xml:space="preserve"> </w:t>
      </w:r>
      <w:r w:rsidR="006A0751" w:rsidRPr="006A0751">
        <w:rPr>
          <w:rFonts w:hint="cs"/>
          <w:rtl/>
        </w:rPr>
        <w:t>במציאות</w:t>
      </w:r>
      <w:r w:rsidR="006A0751" w:rsidRPr="006A0751">
        <w:rPr>
          <w:rtl/>
        </w:rPr>
        <w:t xml:space="preserve"> </w:t>
      </w:r>
      <w:r w:rsidR="006A0751" w:rsidRPr="006A0751">
        <w:rPr>
          <w:rFonts w:hint="cs"/>
          <w:rtl/>
        </w:rPr>
        <w:t>או</w:t>
      </w:r>
      <w:r w:rsidR="006A0751" w:rsidRPr="006A0751">
        <w:rPr>
          <w:rtl/>
        </w:rPr>
        <w:t xml:space="preserve"> </w:t>
      </w:r>
      <w:r w:rsidR="006A0751" w:rsidRPr="006A0751">
        <w:rPr>
          <w:rFonts w:hint="cs"/>
          <w:rtl/>
        </w:rPr>
        <w:t>צילום</w:t>
      </w:r>
      <w:r w:rsidR="002622AF">
        <w:rPr>
          <w:rFonts w:hint="cs"/>
          <w:rtl/>
        </w:rPr>
        <w:t xml:space="preserve"> </w:t>
      </w:r>
      <w:r w:rsidR="006A0751" w:rsidRPr="006A0751">
        <w:rPr>
          <w:rtl/>
        </w:rPr>
        <w:t>.</w:t>
      </w:r>
      <w:r>
        <w:rPr>
          <w:rFonts w:hint="cs"/>
          <w:rtl/>
        </w:rPr>
        <w:t xml:space="preserve">     </w:t>
      </w:r>
    </w:p>
    <w:p w:rsidR="00A732F2" w:rsidRDefault="00A732F2" w:rsidP="006A0751">
      <w:pPr>
        <w:autoSpaceDE w:val="0"/>
        <w:autoSpaceDN w:val="0"/>
        <w:adjustRightInd w:val="0"/>
        <w:spacing w:line="276" w:lineRule="auto"/>
        <w:jc w:val="both"/>
        <w:rPr>
          <w:rtl/>
        </w:rPr>
      </w:pPr>
      <w:r>
        <w:rPr>
          <w:rFonts w:hint="cs"/>
          <w:rtl/>
        </w:rPr>
        <w:t xml:space="preserve">ב.  המיצג כולל שני מסכים והסברים נלווים </w:t>
      </w:r>
    </w:p>
    <w:p w:rsidR="006810FF" w:rsidRDefault="006810FF" w:rsidP="00A732F2">
      <w:pPr>
        <w:autoSpaceDE w:val="0"/>
        <w:autoSpaceDN w:val="0"/>
        <w:adjustRightInd w:val="0"/>
        <w:spacing w:line="276" w:lineRule="auto"/>
        <w:jc w:val="both"/>
        <w:rPr>
          <w:rtl/>
        </w:rPr>
      </w:pPr>
      <w:r>
        <w:rPr>
          <w:rFonts w:hint="cs"/>
          <w:rtl/>
        </w:rPr>
        <w:t xml:space="preserve">ג. </w:t>
      </w:r>
      <w:r w:rsidR="000E4C02">
        <w:rPr>
          <w:rFonts w:hint="cs"/>
          <w:rtl/>
        </w:rPr>
        <w:t xml:space="preserve"> </w:t>
      </w:r>
      <w:r>
        <w:rPr>
          <w:rFonts w:hint="cs"/>
          <w:rtl/>
        </w:rPr>
        <w:t xml:space="preserve">תשתיות </w:t>
      </w:r>
      <w:r>
        <w:rPr>
          <w:rtl/>
        </w:rPr>
        <w:t>–</w:t>
      </w:r>
      <w:r>
        <w:rPr>
          <w:rFonts w:hint="cs"/>
          <w:rtl/>
        </w:rPr>
        <w:t xml:space="preserve"> חיבורים למסכים ולמחשבים ניידים </w:t>
      </w:r>
    </w:p>
    <w:p w:rsidR="00A732F2" w:rsidRDefault="00A732F2" w:rsidP="00A732F2">
      <w:pPr>
        <w:autoSpaceDE w:val="0"/>
        <w:autoSpaceDN w:val="0"/>
        <w:adjustRightInd w:val="0"/>
        <w:spacing w:line="276" w:lineRule="auto"/>
        <w:jc w:val="both"/>
        <w:rPr>
          <w:rtl/>
        </w:rPr>
      </w:pPr>
      <w:r>
        <w:rPr>
          <w:rFonts w:hint="cs"/>
          <w:rtl/>
        </w:rPr>
        <w:t xml:space="preserve"> </w:t>
      </w:r>
    </w:p>
    <w:p w:rsidR="00DD2DFE" w:rsidRPr="00A732F2" w:rsidRDefault="00A732F2" w:rsidP="00C87A15">
      <w:pPr>
        <w:autoSpaceDE w:val="0"/>
        <w:autoSpaceDN w:val="0"/>
        <w:adjustRightInd w:val="0"/>
        <w:spacing w:line="276" w:lineRule="auto"/>
        <w:jc w:val="both"/>
        <w:rPr>
          <w:b/>
          <w:bCs/>
          <w:u w:val="single"/>
          <w:rtl/>
        </w:rPr>
      </w:pPr>
      <w:r w:rsidRPr="005D579F">
        <w:rPr>
          <w:rFonts w:hint="cs"/>
          <w:b/>
          <w:bCs/>
          <w:u w:val="single"/>
          <w:rtl/>
        </w:rPr>
        <w:t xml:space="preserve">מיצג "עריכה </w:t>
      </w:r>
      <w:proofErr w:type="spellStart"/>
      <w:r w:rsidRPr="005D579F">
        <w:rPr>
          <w:rFonts w:hint="cs"/>
          <w:b/>
          <w:bCs/>
          <w:u w:val="single"/>
          <w:rtl/>
        </w:rPr>
        <w:t>גנומית</w:t>
      </w:r>
      <w:proofErr w:type="spellEnd"/>
      <w:r w:rsidRPr="005D579F">
        <w:rPr>
          <w:rFonts w:hint="cs"/>
          <w:b/>
          <w:bCs/>
          <w:u w:val="single"/>
          <w:rtl/>
        </w:rPr>
        <w:t>" בוטל</w:t>
      </w:r>
      <w:r w:rsidRPr="00C87A15">
        <w:rPr>
          <w:rFonts w:hint="cs"/>
          <w:b/>
          <w:bCs/>
          <w:rtl/>
        </w:rPr>
        <w:t xml:space="preserve"> </w:t>
      </w:r>
      <w:r w:rsidR="00C87A15">
        <w:rPr>
          <w:rFonts w:hint="cs"/>
          <w:b/>
          <w:bCs/>
          <w:rtl/>
        </w:rPr>
        <w:t xml:space="preserve"> - </w:t>
      </w:r>
      <w:r w:rsidRPr="00C87A15">
        <w:rPr>
          <w:rFonts w:hint="cs"/>
          <w:rtl/>
        </w:rPr>
        <w:t>במקומו</w:t>
      </w:r>
    </w:p>
    <w:p w:rsidR="00DD2DFE" w:rsidRDefault="00DD2DFE" w:rsidP="00BB0B77">
      <w:pPr>
        <w:autoSpaceDE w:val="0"/>
        <w:autoSpaceDN w:val="0"/>
        <w:adjustRightInd w:val="0"/>
        <w:jc w:val="both"/>
        <w:rPr>
          <w:rtl/>
        </w:rPr>
      </w:pPr>
    </w:p>
    <w:p w:rsidR="00DD2DFE" w:rsidRPr="00E45563" w:rsidRDefault="00A732F2" w:rsidP="0060475D">
      <w:pPr>
        <w:autoSpaceDE w:val="0"/>
        <w:autoSpaceDN w:val="0"/>
        <w:adjustRightInd w:val="0"/>
        <w:spacing w:line="276" w:lineRule="auto"/>
        <w:jc w:val="both"/>
        <w:rPr>
          <w:lang w:eastAsia="ja-JP"/>
        </w:rPr>
      </w:pPr>
      <w:r w:rsidRPr="0060475D">
        <w:rPr>
          <w:rFonts w:hint="cs"/>
          <w:b/>
          <w:bCs/>
          <w:u w:val="single"/>
          <w:rtl/>
        </w:rPr>
        <w:t>מיצג "מיקרוב "</w:t>
      </w:r>
      <w:r w:rsidR="0060475D" w:rsidRPr="0060475D">
        <w:rPr>
          <w:rFonts w:hint="eastAsia"/>
          <w:b/>
          <w:bCs/>
          <w:lang w:eastAsia="ja-JP"/>
        </w:rPr>
        <w:t xml:space="preserve">    </w:t>
      </w:r>
      <w:r w:rsidR="0060475D">
        <w:rPr>
          <w:rFonts w:hint="eastAsia"/>
          <w:lang w:eastAsia="ja-JP"/>
        </w:rPr>
        <w:t xml:space="preserve">Microbial Control of Plant </w:t>
      </w:r>
      <w:r w:rsidR="0060475D">
        <w:rPr>
          <w:lang w:eastAsia="ja-JP"/>
        </w:rPr>
        <w:t>pathogen</w:t>
      </w:r>
      <w:r w:rsidR="0060475D">
        <w:rPr>
          <w:rFonts w:hint="eastAsia"/>
          <w:lang w:eastAsia="ja-JP"/>
        </w:rPr>
        <w:t xml:space="preserve">     -   </w:t>
      </w:r>
    </w:p>
    <w:p w:rsidR="00B32D28" w:rsidRDefault="00B32D28" w:rsidP="0060475D">
      <w:pPr>
        <w:autoSpaceDE w:val="0"/>
        <w:autoSpaceDN w:val="0"/>
        <w:adjustRightInd w:val="0"/>
        <w:spacing w:line="276" w:lineRule="auto"/>
        <w:jc w:val="both"/>
        <w:rPr>
          <w:rtl/>
          <w:lang w:eastAsia="ja-JP"/>
        </w:rPr>
      </w:pPr>
    </w:p>
    <w:p w:rsidR="00DD2DFE" w:rsidRDefault="0060475D" w:rsidP="006A0751">
      <w:pPr>
        <w:autoSpaceDE w:val="0"/>
        <w:autoSpaceDN w:val="0"/>
        <w:adjustRightInd w:val="0"/>
        <w:spacing w:line="276" w:lineRule="auto"/>
        <w:jc w:val="both"/>
        <w:rPr>
          <w:rtl/>
          <w:lang w:eastAsia="ja-JP"/>
        </w:rPr>
      </w:pPr>
      <w:r>
        <w:rPr>
          <w:rFonts w:hint="cs"/>
          <w:rtl/>
          <w:lang w:eastAsia="ja-JP"/>
        </w:rPr>
        <w:t xml:space="preserve">המיצג </w:t>
      </w:r>
      <w:r w:rsidR="006A0751">
        <w:rPr>
          <w:rFonts w:hint="cs"/>
          <w:rtl/>
          <w:lang w:eastAsia="ja-JP"/>
        </w:rPr>
        <w:t xml:space="preserve">כולל </w:t>
      </w:r>
      <w:r>
        <w:rPr>
          <w:rFonts w:hint="cs"/>
          <w:rtl/>
          <w:lang w:eastAsia="ja-JP"/>
        </w:rPr>
        <w:t xml:space="preserve">פרויקט של הדברה </w:t>
      </w:r>
      <w:proofErr w:type="spellStart"/>
      <w:r>
        <w:rPr>
          <w:rFonts w:hint="cs"/>
          <w:rtl/>
          <w:lang w:eastAsia="ja-JP"/>
        </w:rPr>
        <w:t>מיקרוביאלית</w:t>
      </w:r>
      <w:proofErr w:type="spellEnd"/>
      <w:r>
        <w:rPr>
          <w:rFonts w:hint="cs"/>
          <w:rtl/>
          <w:lang w:eastAsia="ja-JP"/>
        </w:rPr>
        <w:t xml:space="preserve"> , כלומר כיצד חיידקים מדבירים מחלות של צמחים.</w:t>
      </w:r>
    </w:p>
    <w:p w:rsidR="0060475D" w:rsidRDefault="0060475D" w:rsidP="006A0751">
      <w:pPr>
        <w:autoSpaceDE w:val="0"/>
        <w:autoSpaceDN w:val="0"/>
        <w:adjustRightInd w:val="0"/>
        <w:spacing w:line="276" w:lineRule="auto"/>
        <w:jc w:val="both"/>
        <w:rPr>
          <w:rtl/>
          <w:lang w:eastAsia="ja-JP"/>
        </w:rPr>
      </w:pPr>
      <w:r>
        <w:rPr>
          <w:rFonts w:hint="cs"/>
          <w:rtl/>
          <w:lang w:eastAsia="ja-JP"/>
        </w:rPr>
        <w:t xml:space="preserve">המיצג כולל </w:t>
      </w:r>
      <w:r w:rsidR="006A0751">
        <w:rPr>
          <w:rFonts w:hint="cs"/>
          <w:rtl/>
          <w:lang w:eastAsia="ja-JP"/>
        </w:rPr>
        <w:t>:</w:t>
      </w:r>
    </w:p>
    <w:p w:rsidR="0060475D" w:rsidRDefault="0060475D" w:rsidP="006A0751">
      <w:pPr>
        <w:autoSpaceDE w:val="0"/>
        <w:autoSpaceDN w:val="0"/>
        <w:adjustRightInd w:val="0"/>
        <w:spacing w:line="276" w:lineRule="auto"/>
        <w:jc w:val="both"/>
        <w:rPr>
          <w:rtl/>
          <w:lang w:eastAsia="ja-JP"/>
        </w:rPr>
      </w:pPr>
      <w:r>
        <w:rPr>
          <w:rFonts w:hint="cs"/>
          <w:rtl/>
          <w:lang w:eastAsia="ja-JP"/>
        </w:rPr>
        <w:t xml:space="preserve">א. 3 סוגי צמחים בעציצים </w:t>
      </w:r>
      <w:r>
        <w:rPr>
          <w:rtl/>
          <w:lang w:eastAsia="ja-JP"/>
        </w:rPr>
        <w:t>–</w:t>
      </w:r>
      <w:r>
        <w:rPr>
          <w:rFonts w:hint="cs"/>
          <w:rtl/>
          <w:lang w:eastAsia="ja-JP"/>
        </w:rPr>
        <w:t xml:space="preserve"> כל סוג יכיל כ 5 עציצים המייצגים מצב אחר של הצמח ( בריאים, חולים ו</w:t>
      </w:r>
      <w:r w:rsidR="006A0751">
        <w:rPr>
          <w:rFonts w:hint="cs"/>
          <w:rtl/>
          <w:lang w:eastAsia="ja-JP"/>
        </w:rPr>
        <w:t xml:space="preserve">כאלה </w:t>
      </w:r>
      <w:r>
        <w:rPr>
          <w:rFonts w:hint="cs"/>
          <w:rtl/>
          <w:lang w:eastAsia="ja-JP"/>
        </w:rPr>
        <w:t>שנרפ</w:t>
      </w:r>
      <w:r w:rsidR="006A0751">
        <w:rPr>
          <w:rFonts w:hint="cs"/>
          <w:rtl/>
          <w:lang w:eastAsia="ja-JP"/>
        </w:rPr>
        <w:t>א</w:t>
      </w:r>
      <w:r>
        <w:rPr>
          <w:rFonts w:hint="cs"/>
          <w:rtl/>
          <w:lang w:eastAsia="ja-JP"/>
        </w:rPr>
        <w:t xml:space="preserve">ו) </w:t>
      </w:r>
    </w:p>
    <w:p w:rsidR="0060475D" w:rsidRDefault="0060475D" w:rsidP="006A0751">
      <w:pPr>
        <w:autoSpaceDE w:val="0"/>
        <w:autoSpaceDN w:val="0"/>
        <w:adjustRightInd w:val="0"/>
        <w:spacing w:line="276" w:lineRule="auto"/>
        <w:jc w:val="both"/>
        <w:rPr>
          <w:rtl/>
          <w:lang w:eastAsia="ja-JP"/>
        </w:rPr>
      </w:pPr>
      <w:r>
        <w:rPr>
          <w:rFonts w:hint="cs"/>
          <w:rtl/>
          <w:lang w:eastAsia="ja-JP"/>
        </w:rPr>
        <w:t xml:space="preserve">ב. העציצים בקוטר של כ 25-30 ס"מ יונחו על משטח מעוצב בגובה של מינימום 1.20 מ' </w:t>
      </w:r>
    </w:p>
    <w:p w:rsidR="005D579F" w:rsidRDefault="005D579F" w:rsidP="006A0751">
      <w:pPr>
        <w:autoSpaceDE w:val="0"/>
        <w:autoSpaceDN w:val="0"/>
        <w:adjustRightInd w:val="0"/>
        <w:spacing w:line="276" w:lineRule="auto"/>
        <w:jc w:val="both"/>
        <w:rPr>
          <w:rtl/>
          <w:lang w:eastAsia="ja-JP"/>
        </w:rPr>
      </w:pPr>
    </w:p>
    <w:p w:rsidR="00C87A15" w:rsidRDefault="0060475D" w:rsidP="006A0751">
      <w:pPr>
        <w:autoSpaceDE w:val="0"/>
        <w:autoSpaceDN w:val="0"/>
        <w:adjustRightInd w:val="0"/>
        <w:spacing w:line="276" w:lineRule="auto"/>
        <w:jc w:val="both"/>
        <w:rPr>
          <w:rtl/>
          <w:lang w:eastAsia="ja-JP"/>
        </w:rPr>
      </w:pPr>
      <w:r>
        <w:rPr>
          <w:rFonts w:hint="cs"/>
          <w:rtl/>
          <w:lang w:eastAsia="ja-JP"/>
        </w:rPr>
        <w:t xml:space="preserve">ג. </w:t>
      </w:r>
      <w:r w:rsidR="00C87A15">
        <w:rPr>
          <w:rFonts w:hint="cs"/>
          <w:rtl/>
          <w:lang w:eastAsia="ja-JP"/>
        </w:rPr>
        <w:t xml:space="preserve"> </w:t>
      </w:r>
      <w:r>
        <w:rPr>
          <w:rFonts w:hint="cs"/>
          <w:rtl/>
          <w:lang w:eastAsia="ja-JP"/>
        </w:rPr>
        <w:t xml:space="preserve">שני </w:t>
      </w:r>
      <w:proofErr w:type="spellStart"/>
      <w:r>
        <w:rPr>
          <w:rFonts w:hint="cs"/>
          <w:rtl/>
          <w:lang w:eastAsia="ja-JP"/>
        </w:rPr>
        <w:t>מיכלים</w:t>
      </w:r>
      <w:proofErr w:type="spellEnd"/>
      <w:r w:rsidR="006A0751">
        <w:rPr>
          <w:rFonts w:hint="cs"/>
          <w:rtl/>
          <w:lang w:eastAsia="ja-JP"/>
        </w:rPr>
        <w:t xml:space="preserve"> נוספים אשר </w:t>
      </w:r>
      <w:r>
        <w:rPr>
          <w:rFonts w:hint="cs"/>
          <w:rtl/>
          <w:lang w:eastAsia="ja-JP"/>
        </w:rPr>
        <w:t xml:space="preserve">יכילו חיפושיות </w:t>
      </w:r>
      <w:r>
        <w:rPr>
          <w:rtl/>
          <w:lang w:eastAsia="ja-JP"/>
        </w:rPr>
        <w:t>–</w:t>
      </w:r>
      <w:r>
        <w:rPr>
          <w:rFonts w:hint="cs"/>
          <w:rtl/>
          <w:lang w:eastAsia="ja-JP"/>
        </w:rPr>
        <w:t xml:space="preserve"> נגועות </w:t>
      </w:r>
      <w:r w:rsidR="00C87A15">
        <w:rPr>
          <w:rFonts w:hint="cs"/>
          <w:rtl/>
          <w:lang w:eastAsia="ja-JP"/>
        </w:rPr>
        <w:t>בפטרייה</w:t>
      </w:r>
      <w:r>
        <w:rPr>
          <w:rFonts w:hint="cs"/>
          <w:rtl/>
          <w:lang w:eastAsia="ja-JP"/>
        </w:rPr>
        <w:t xml:space="preserve"> ו</w:t>
      </w:r>
      <w:r w:rsidR="006A0751">
        <w:rPr>
          <w:rFonts w:hint="cs"/>
          <w:rtl/>
          <w:lang w:eastAsia="ja-JP"/>
        </w:rPr>
        <w:t xml:space="preserve">אחרות </w:t>
      </w:r>
      <w:r w:rsidR="006A0751">
        <w:rPr>
          <w:rtl/>
          <w:lang w:eastAsia="ja-JP"/>
        </w:rPr>
        <w:t>–</w:t>
      </w:r>
      <w:r w:rsidR="006A0751">
        <w:rPr>
          <w:rFonts w:hint="cs"/>
          <w:rtl/>
          <w:lang w:eastAsia="ja-JP"/>
        </w:rPr>
        <w:t xml:space="preserve"> </w:t>
      </w:r>
      <w:r>
        <w:rPr>
          <w:rFonts w:hint="cs"/>
          <w:rtl/>
          <w:lang w:eastAsia="ja-JP"/>
        </w:rPr>
        <w:t>בריאות</w:t>
      </w:r>
      <w:r w:rsidR="006A0751">
        <w:rPr>
          <w:rFonts w:hint="cs"/>
          <w:rtl/>
          <w:lang w:eastAsia="ja-JP"/>
        </w:rPr>
        <w:t xml:space="preserve">, אשר </w:t>
      </w:r>
      <w:r>
        <w:rPr>
          <w:rFonts w:hint="cs"/>
          <w:rtl/>
          <w:lang w:eastAsia="ja-JP"/>
        </w:rPr>
        <w:t xml:space="preserve">יוצבו על משטח </w:t>
      </w:r>
      <w:r w:rsidR="00C87A15">
        <w:rPr>
          <w:rFonts w:hint="cs"/>
          <w:rtl/>
          <w:lang w:eastAsia="ja-JP"/>
        </w:rPr>
        <w:t xml:space="preserve"> </w:t>
      </w:r>
    </w:p>
    <w:p w:rsidR="0060475D" w:rsidRDefault="00C87A15" w:rsidP="006A0751">
      <w:pPr>
        <w:autoSpaceDE w:val="0"/>
        <w:autoSpaceDN w:val="0"/>
        <w:adjustRightInd w:val="0"/>
        <w:spacing w:line="276" w:lineRule="auto"/>
        <w:jc w:val="both"/>
        <w:rPr>
          <w:rtl/>
          <w:lang w:eastAsia="ja-JP"/>
        </w:rPr>
      </w:pPr>
      <w:r>
        <w:rPr>
          <w:rFonts w:hint="cs"/>
          <w:rtl/>
          <w:lang w:eastAsia="ja-JP"/>
        </w:rPr>
        <w:t xml:space="preserve">    </w:t>
      </w:r>
      <w:r w:rsidR="0060475D">
        <w:rPr>
          <w:rFonts w:hint="cs"/>
          <w:rtl/>
          <w:lang w:eastAsia="ja-JP"/>
        </w:rPr>
        <w:t xml:space="preserve">בגובה של מינימום 1.2 מ'   </w:t>
      </w:r>
    </w:p>
    <w:p w:rsidR="0060475D" w:rsidRDefault="0060475D" w:rsidP="006A0751">
      <w:pPr>
        <w:autoSpaceDE w:val="0"/>
        <w:autoSpaceDN w:val="0"/>
        <w:adjustRightInd w:val="0"/>
        <w:spacing w:line="276" w:lineRule="auto"/>
        <w:jc w:val="both"/>
        <w:rPr>
          <w:rtl/>
          <w:lang w:eastAsia="ja-JP"/>
        </w:rPr>
      </w:pPr>
      <w:r>
        <w:rPr>
          <w:rFonts w:hint="cs"/>
          <w:rtl/>
          <w:lang w:eastAsia="ja-JP"/>
        </w:rPr>
        <w:t xml:space="preserve">ד. </w:t>
      </w:r>
      <w:r w:rsidR="006A0751">
        <w:rPr>
          <w:rFonts w:hint="cs"/>
          <w:rtl/>
          <w:lang w:eastAsia="ja-JP"/>
        </w:rPr>
        <w:t xml:space="preserve">בסמוך </w:t>
      </w:r>
      <w:r w:rsidR="000823C7">
        <w:rPr>
          <w:rFonts w:hint="cs"/>
          <w:rtl/>
          <w:lang w:eastAsia="ja-JP"/>
        </w:rPr>
        <w:t xml:space="preserve">יוצב </w:t>
      </w:r>
      <w:r>
        <w:rPr>
          <w:rFonts w:hint="cs"/>
          <w:rtl/>
          <w:lang w:eastAsia="ja-JP"/>
        </w:rPr>
        <w:t xml:space="preserve">מסך שיציג נתונים </w:t>
      </w:r>
      <w:r w:rsidR="000823C7">
        <w:rPr>
          <w:rFonts w:hint="cs"/>
          <w:rtl/>
          <w:lang w:eastAsia="ja-JP"/>
        </w:rPr>
        <w:t>רלוונטיים</w:t>
      </w:r>
      <w:r>
        <w:rPr>
          <w:rFonts w:hint="cs"/>
          <w:rtl/>
          <w:lang w:eastAsia="ja-JP"/>
        </w:rPr>
        <w:t xml:space="preserve"> </w:t>
      </w:r>
    </w:p>
    <w:p w:rsidR="0060475D" w:rsidRDefault="0060475D" w:rsidP="0060475D">
      <w:pPr>
        <w:autoSpaceDE w:val="0"/>
        <w:autoSpaceDN w:val="0"/>
        <w:adjustRightInd w:val="0"/>
        <w:spacing w:line="276" w:lineRule="auto"/>
        <w:jc w:val="both"/>
        <w:rPr>
          <w:rtl/>
          <w:lang w:eastAsia="ja-JP"/>
        </w:rPr>
      </w:pPr>
      <w:r>
        <w:rPr>
          <w:rFonts w:hint="cs"/>
          <w:rtl/>
          <w:lang w:eastAsia="ja-JP"/>
        </w:rPr>
        <w:t>ה. האלמנטים</w:t>
      </w:r>
      <w:r w:rsidR="000823C7">
        <w:rPr>
          <w:rFonts w:hint="cs"/>
          <w:rtl/>
          <w:lang w:eastAsia="ja-JP"/>
        </w:rPr>
        <w:t xml:space="preserve"> המחקריים - </w:t>
      </w:r>
      <w:r>
        <w:rPr>
          <w:rFonts w:hint="cs"/>
          <w:rtl/>
          <w:lang w:eastAsia="ja-JP"/>
        </w:rPr>
        <w:t xml:space="preserve"> יסופקו ע"י המשרד </w:t>
      </w:r>
    </w:p>
    <w:p w:rsidR="001A0547" w:rsidRDefault="001A0547" w:rsidP="0060475D">
      <w:pPr>
        <w:autoSpaceDE w:val="0"/>
        <w:autoSpaceDN w:val="0"/>
        <w:adjustRightInd w:val="0"/>
        <w:spacing w:line="276" w:lineRule="auto"/>
        <w:jc w:val="both"/>
        <w:rPr>
          <w:rtl/>
          <w:lang w:eastAsia="ja-JP"/>
        </w:rPr>
      </w:pPr>
      <w:r>
        <w:rPr>
          <w:rFonts w:hint="cs"/>
          <w:rtl/>
          <w:lang w:eastAsia="ja-JP"/>
        </w:rPr>
        <w:t xml:space="preserve">ו. </w:t>
      </w:r>
      <w:r w:rsidR="00C87A15">
        <w:rPr>
          <w:rFonts w:hint="cs"/>
          <w:rtl/>
          <w:lang w:eastAsia="ja-JP"/>
        </w:rPr>
        <w:t xml:space="preserve"> </w:t>
      </w:r>
      <w:r>
        <w:rPr>
          <w:rFonts w:hint="cs"/>
          <w:rtl/>
          <w:lang w:eastAsia="ja-JP"/>
        </w:rPr>
        <w:t xml:space="preserve">תשתיות </w:t>
      </w:r>
      <w:r>
        <w:rPr>
          <w:rtl/>
          <w:lang w:eastAsia="ja-JP"/>
        </w:rPr>
        <w:t>–</w:t>
      </w:r>
      <w:r>
        <w:rPr>
          <w:rFonts w:hint="cs"/>
          <w:rtl/>
          <w:lang w:eastAsia="ja-JP"/>
        </w:rPr>
        <w:t xml:space="preserve">  חיבור חשמל למסך ומחשב </w:t>
      </w:r>
    </w:p>
    <w:p w:rsidR="0060475D" w:rsidRDefault="0060475D" w:rsidP="0060475D">
      <w:pPr>
        <w:autoSpaceDE w:val="0"/>
        <w:autoSpaceDN w:val="0"/>
        <w:adjustRightInd w:val="0"/>
        <w:spacing w:line="276" w:lineRule="auto"/>
        <w:jc w:val="both"/>
        <w:rPr>
          <w:rtl/>
          <w:lang w:eastAsia="ja-JP"/>
        </w:rPr>
      </w:pPr>
    </w:p>
    <w:p w:rsidR="00E72D41" w:rsidRDefault="00E72D41" w:rsidP="0060475D">
      <w:pPr>
        <w:autoSpaceDE w:val="0"/>
        <w:autoSpaceDN w:val="0"/>
        <w:adjustRightInd w:val="0"/>
        <w:spacing w:line="276" w:lineRule="auto"/>
        <w:jc w:val="both"/>
        <w:rPr>
          <w:rtl/>
          <w:lang w:eastAsia="ja-JP"/>
        </w:rPr>
      </w:pPr>
    </w:p>
    <w:p w:rsidR="0060475D" w:rsidRPr="00B32D28" w:rsidRDefault="00B32D28" w:rsidP="0060475D">
      <w:pPr>
        <w:autoSpaceDE w:val="0"/>
        <w:autoSpaceDN w:val="0"/>
        <w:adjustRightInd w:val="0"/>
        <w:spacing w:line="276" w:lineRule="auto"/>
        <w:jc w:val="both"/>
        <w:rPr>
          <w:b/>
          <w:bCs/>
          <w:u w:val="single"/>
          <w:rtl/>
          <w:lang w:eastAsia="ja-JP"/>
        </w:rPr>
      </w:pPr>
      <w:r w:rsidRPr="00B32D28">
        <w:rPr>
          <w:rFonts w:hint="cs"/>
          <w:b/>
          <w:bCs/>
          <w:u w:val="single"/>
          <w:rtl/>
          <w:lang w:eastAsia="ja-JP"/>
        </w:rPr>
        <w:t xml:space="preserve">מיצג </w:t>
      </w:r>
      <w:r>
        <w:rPr>
          <w:rFonts w:hint="cs"/>
          <w:b/>
          <w:bCs/>
          <w:u w:val="single"/>
          <w:rtl/>
          <w:lang w:eastAsia="ja-JP"/>
        </w:rPr>
        <w:t>"</w:t>
      </w:r>
      <w:r w:rsidRPr="00B32D28">
        <w:rPr>
          <w:rFonts w:hint="cs"/>
          <w:b/>
          <w:bCs/>
          <w:u w:val="single"/>
          <w:rtl/>
          <w:lang w:eastAsia="ja-JP"/>
        </w:rPr>
        <w:t xml:space="preserve">שיתוף פעולה בינלאומי </w:t>
      </w:r>
      <w:r>
        <w:rPr>
          <w:rFonts w:hint="cs"/>
          <w:b/>
          <w:bCs/>
          <w:u w:val="single"/>
          <w:rtl/>
          <w:lang w:eastAsia="ja-JP"/>
        </w:rPr>
        <w:t>"</w:t>
      </w:r>
    </w:p>
    <w:p w:rsidR="00A732F2" w:rsidRDefault="00A732F2" w:rsidP="00BB0B77">
      <w:pPr>
        <w:autoSpaceDE w:val="0"/>
        <w:autoSpaceDN w:val="0"/>
        <w:adjustRightInd w:val="0"/>
        <w:jc w:val="both"/>
        <w:rPr>
          <w:rtl/>
        </w:rPr>
      </w:pPr>
    </w:p>
    <w:p w:rsidR="005E2961" w:rsidRDefault="00A3660F" w:rsidP="005C76B6">
      <w:pPr>
        <w:autoSpaceDE w:val="0"/>
        <w:autoSpaceDN w:val="0"/>
        <w:adjustRightInd w:val="0"/>
        <w:spacing w:line="276" w:lineRule="auto"/>
        <w:jc w:val="both"/>
        <w:rPr>
          <w:rtl/>
        </w:rPr>
      </w:pPr>
      <w:r>
        <w:rPr>
          <w:rFonts w:hint="cs"/>
          <w:rtl/>
        </w:rPr>
        <w:t xml:space="preserve">א. מידות המסך האינטראקטיבי </w:t>
      </w:r>
      <w:r w:rsidRPr="00A3660F">
        <w:rPr>
          <w:rtl/>
        </w:rPr>
        <w:t>: 233 עומק:40</w:t>
      </w:r>
      <w:r>
        <w:rPr>
          <w:rFonts w:hint="cs"/>
          <w:rtl/>
        </w:rPr>
        <w:t xml:space="preserve"> </w:t>
      </w:r>
      <w:r w:rsidRPr="00A3660F">
        <w:rPr>
          <w:rtl/>
        </w:rPr>
        <w:t xml:space="preserve"> רוחב:120  משקל: 160 ק"ג</w:t>
      </w:r>
      <w:r w:rsidR="000823C7">
        <w:rPr>
          <w:rFonts w:hint="cs"/>
          <w:rtl/>
        </w:rPr>
        <w:t xml:space="preserve"> </w:t>
      </w:r>
      <w:r w:rsidR="000823C7">
        <w:rPr>
          <w:rtl/>
        </w:rPr>
        <w:t>–</w:t>
      </w:r>
      <w:r w:rsidR="000823C7">
        <w:rPr>
          <w:rFonts w:hint="cs"/>
          <w:rtl/>
        </w:rPr>
        <w:t xml:space="preserve"> יש לציין אם המציע צריך לשכור או שיקבל </w:t>
      </w:r>
      <w:proofErr w:type="spellStart"/>
      <w:r w:rsidR="000823C7">
        <w:rPr>
          <w:rFonts w:hint="cs"/>
          <w:rtl/>
        </w:rPr>
        <w:t>ממש"ב</w:t>
      </w:r>
      <w:proofErr w:type="spellEnd"/>
    </w:p>
    <w:p w:rsidR="005E2961" w:rsidRDefault="00A3660F" w:rsidP="005C76B6">
      <w:pPr>
        <w:autoSpaceDE w:val="0"/>
        <w:autoSpaceDN w:val="0"/>
        <w:adjustRightInd w:val="0"/>
        <w:spacing w:line="276" w:lineRule="auto"/>
        <w:jc w:val="both"/>
        <w:rPr>
          <w:rtl/>
        </w:rPr>
      </w:pPr>
      <w:r>
        <w:rPr>
          <w:rFonts w:hint="cs"/>
          <w:rtl/>
        </w:rPr>
        <w:t xml:space="preserve">ב. </w:t>
      </w:r>
      <w:r w:rsidR="001A0547">
        <w:rPr>
          <w:rFonts w:hint="cs"/>
          <w:rtl/>
        </w:rPr>
        <w:t xml:space="preserve">תשתיות- חיבור לחשמל </w:t>
      </w:r>
      <w:r w:rsidR="005C76B6">
        <w:rPr>
          <w:rFonts w:hint="cs"/>
          <w:rtl/>
        </w:rPr>
        <w:t>למסך האינטראקטיבי, למסך שיראה מצגת ולמחשב נייד</w:t>
      </w:r>
    </w:p>
    <w:p w:rsidR="001A0547" w:rsidRDefault="001A0547" w:rsidP="00C87A15">
      <w:pPr>
        <w:autoSpaceDE w:val="0"/>
        <w:autoSpaceDN w:val="0"/>
        <w:adjustRightInd w:val="0"/>
        <w:spacing w:line="276" w:lineRule="auto"/>
        <w:jc w:val="both"/>
        <w:rPr>
          <w:rtl/>
        </w:rPr>
      </w:pPr>
      <w:r>
        <w:rPr>
          <w:rFonts w:hint="cs"/>
          <w:rtl/>
        </w:rPr>
        <w:t xml:space="preserve">ג. </w:t>
      </w:r>
      <w:r w:rsidR="005C76B6">
        <w:rPr>
          <w:rFonts w:hint="cs"/>
          <w:rtl/>
        </w:rPr>
        <w:t xml:space="preserve">הובלת המסך האינטראקטיבי </w:t>
      </w:r>
      <w:r w:rsidR="005C76B6">
        <w:rPr>
          <w:rtl/>
        </w:rPr>
        <w:t>–</w:t>
      </w:r>
      <w:r w:rsidR="005C76B6">
        <w:rPr>
          <w:rFonts w:hint="cs"/>
          <w:rtl/>
        </w:rPr>
        <w:t xml:space="preserve"> עדין הנושא בבדיקה </w:t>
      </w:r>
      <w:r w:rsidR="00C87A15">
        <w:rPr>
          <w:rFonts w:hint="cs"/>
          <w:rtl/>
        </w:rPr>
        <w:t>.</w:t>
      </w:r>
    </w:p>
    <w:p w:rsidR="005C76B6" w:rsidRDefault="005C76B6" w:rsidP="005C76B6">
      <w:pPr>
        <w:autoSpaceDE w:val="0"/>
        <w:autoSpaceDN w:val="0"/>
        <w:adjustRightInd w:val="0"/>
        <w:spacing w:line="276" w:lineRule="auto"/>
        <w:jc w:val="both"/>
        <w:rPr>
          <w:rtl/>
        </w:rPr>
      </w:pPr>
      <w:r>
        <w:rPr>
          <w:rFonts w:hint="cs"/>
          <w:rtl/>
        </w:rPr>
        <w:t>ד. י</w:t>
      </w:r>
      <w:r w:rsidR="000823C7">
        <w:rPr>
          <w:rFonts w:hint="cs"/>
          <w:rtl/>
        </w:rPr>
        <w:t>י</w:t>
      </w:r>
      <w:r>
        <w:rPr>
          <w:rFonts w:hint="cs"/>
          <w:rtl/>
        </w:rPr>
        <w:t xml:space="preserve">נתן שם איש קשר לזוכה במכרז </w:t>
      </w:r>
    </w:p>
    <w:p w:rsidR="005C76B6" w:rsidRDefault="005C76B6" w:rsidP="000823C7">
      <w:pPr>
        <w:autoSpaceDE w:val="0"/>
        <w:autoSpaceDN w:val="0"/>
        <w:adjustRightInd w:val="0"/>
        <w:spacing w:line="276" w:lineRule="auto"/>
        <w:jc w:val="both"/>
        <w:rPr>
          <w:rtl/>
        </w:rPr>
      </w:pPr>
      <w:r>
        <w:rPr>
          <w:rFonts w:hint="cs"/>
          <w:rtl/>
        </w:rPr>
        <w:lastRenderedPageBreak/>
        <w:t xml:space="preserve">ה. </w:t>
      </w:r>
      <w:r w:rsidR="000823C7">
        <w:rPr>
          <w:rFonts w:hint="cs"/>
          <w:rtl/>
        </w:rPr>
        <w:t xml:space="preserve">מצ"ב, </w:t>
      </w:r>
      <w:r>
        <w:rPr>
          <w:rFonts w:hint="cs"/>
          <w:rtl/>
        </w:rPr>
        <w:t xml:space="preserve">תמונה של המסך האינטראקטיבי </w:t>
      </w:r>
    </w:p>
    <w:p w:rsidR="005E2961" w:rsidRDefault="005C76B6" w:rsidP="00BB0B77">
      <w:pPr>
        <w:autoSpaceDE w:val="0"/>
        <w:autoSpaceDN w:val="0"/>
        <w:adjustRightInd w:val="0"/>
        <w:jc w:val="both"/>
        <w:rPr>
          <w:rtl/>
        </w:rPr>
      </w:pPr>
      <w:r>
        <w:rPr>
          <w:rFonts w:hint="cs"/>
          <w:noProof/>
          <w:rtl/>
        </w:rPr>
        <w:drawing>
          <wp:inline distT="0" distB="0" distL="0" distR="0" wp14:anchorId="4CE08D6E" wp14:editId="5D9E9B3D">
            <wp:extent cx="2472690" cy="3296921"/>
            <wp:effectExtent l="0" t="0" r="381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מסך משב 1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74812" cy="3299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  <w:rtl/>
        </w:rPr>
        <w:drawing>
          <wp:inline distT="0" distB="0" distL="0" distR="0" wp14:anchorId="28B64AAE" wp14:editId="745BAEAE">
            <wp:extent cx="2311711" cy="3289300"/>
            <wp:effectExtent l="0" t="0" r="0" b="635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מסך משב 2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1711" cy="3289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2961" w:rsidRDefault="005E2961" w:rsidP="00BB0B77">
      <w:pPr>
        <w:autoSpaceDE w:val="0"/>
        <w:autoSpaceDN w:val="0"/>
        <w:adjustRightInd w:val="0"/>
        <w:jc w:val="both"/>
        <w:rPr>
          <w:rtl/>
        </w:rPr>
      </w:pPr>
    </w:p>
    <w:p w:rsidR="005E2961" w:rsidRPr="005E2961" w:rsidRDefault="005E2961" w:rsidP="00BB0B77">
      <w:pPr>
        <w:autoSpaceDE w:val="0"/>
        <w:autoSpaceDN w:val="0"/>
        <w:adjustRightInd w:val="0"/>
        <w:jc w:val="both"/>
        <w:rPr>
          <w:b/>
          <w:bCs/>
          <w:u w:val="single"/>
          <w:rtl/>
          <w:lang w:eastAsia="ja-JP"/>
        </w:rPr>
      </w:pPr>
    </w:p>
    <w:p w:rsidR="005E2961" w:rsidRPr="005E2961" w:rsidRDefault="005E2961" w:rsidP="005E2961">
      <w:pPr>
        <w:spacing w:line="360" w:lineRule="auto"/>
        <w:rPr>
          <w:b/>
          <w:bCs/>
          <w:u w:val="single"/>
          <w:lang w:eastAsia="ja-JP"/>
        </w:rPr>
      </w:pPr>
      <w:r w:rsidRPr="005E2961">
        <w:rPr>
          <w:rFonts w:hint="cs"/>
          <w:b/>
          <w:bCs/>
          <w:u w:val="single"/>
          <w:rtl/>
          <w:lang w:eastAsia="ja-JP"/>
        </w:rPr>
        <w:t>מיצג תנובת המדבר</w:t>
      </w:r>
    </w:p>
    <w:p w:rsidR="005E2961" w:rsidRDefault="005E2961" w:rsidP="005E2961">
      <w:pPr>
        <w:spacing w:after="200" w:line="360" w:lineRule="auto"/>
      </w:pPr>
      <w:r w:rsidRPr="000E010F">
        <w:rPr>
          <w:rFonts w:hint="cs"/>
          <w:rtl/>
        </w:rPr>
        <w:t xml:space="preserve">לזוכה תינתן רשימה מומלצת של </w:t>
      </w:r>
      <w:r>
        <w:rPr>
          <w:rFonts w:hint="cs"/>
          <w:rtl/>
        </w:rPr>
        <w:t>תוצרת צמחית ו</w:t>
      </w:r>
      <w:r w:rsidRPr="000E010F">
        <w:rPr>
          <w:rFonts w:hint="cs"/>
          <w:rtl/>
        </w:rPr>
        <w:t>מצרכים שמומלץ לשלבם בתצוגה.</w:t>
      </w:r>
    </w:p>
    <w:p w:rsidR="00E261B2" w:rsidRPr="00E261B2" w:rsidRDefault="00E261B2" w:rsidP="00E261B2">
      <w:pPr>
        <w:spacing w:line="360" w:lineRule="auto"/>
        <w:rPr>
          <w:b/>
          <w:bCs/>
          <w:u w:val="single"/>
          <w:lang w:eastAsia="ja-JP"/>
        </w:rPr>
      </w:pPr>
      <w:r w:rsidRPr="00E261B2">
        <w:rPr>
          <w:rFonts w:hint="cs"/>
          <w:b/>
          <w:bCs/>
          <w:u w:val="single"/>
          <w:rtl/>
          <w:lang w:eastAsia="ja-JP"/>
        </w:rPr>
        <w:t>עמדת קבלה</w:t>
      </w:r>
    </w:p>
    <w:p w:rsidR="00B32D28" w:rsidRDefault="00E261B2" w:rsidP="00C87A15">
      <w:pPr>
        <w:spacing w:after="200" w:line="360" w:lineRule="auto"/>
        <w:rPr>
          <w:rtl/>
        </w:rPr>
      </w:pPr>
      <w:r w:rsidRPr="00B52E82">
        <w:rPr>
          <w:rFonts w:hint="cs"/>
          <w:rtl/>
        </w:rPr>
        <w:t>דרושה תיבת קלפי שקופה לריכוז כרטיסי ביקור</w:t>
      </w:r>
    </w:p>
    <w:sectPr w:rsidR="00B32D28" w:rsidSect="003E59D1">
      <w:headerReference w:type="default" r:id="rId14"/>
      <w:footerReference w:type="even" r:id="rId15"/>
      <w:footerReference w:type="default" r:id="rId16"/>
      <w:pgSz w:w="11906" w:h="16838" w:code="9"/>
      <w:pgMar w:top="851" w:right="1133" w:bottom="851" w:left="993" w:header="510" w:footer="51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57A1" w:rsidRDefault="003257A1">
      <w:r>
        <w:separator/>
      </w:r>
    </w:p>
  </w:endnote>
  <w:endnote w:type="continuationSeparator" w:id="0">
    <w:p w:rsidR="003257A1" w:rsidRDefault="00325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60D9" w:rsidRDefault="008B60D9" w:rsidP="00437CEC">
    <w:pPr>
      <w:pStyle w:val="a4"/>
      <w:framePr w:wrap="around" w:vAnchor="text" w:hAnchor="text" w:xAlign="center" w:y="1"/>
      <w:rPr>
        <w:rStyle w:val="a6"/>
      </w:rPr>
    </w:pPr>
    <w:r>
      <w:rPr>
        <w:rStyle w:val="a6"/>
        <w:rtl/>
      </w:rPr>
      <w:fldChar w:fldCharType="begin"/>
    </w:r>
    <w:r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  <w:p w:rsidR="008B60D9" w:rsidRDefault="008B60D9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60D9" w:rsidRDefault="008B60D9" w:rsidP="00796551">
    <w:pPr>
      <w:pBdr>
        <w:bottom w:val="single" w:sz="6" w:space="1" w:color="auto"/>
      </w:pBdr>
      <w:bidi w:val="0"/>
      <w:jc w:val="center"/>
      <w:rPr>
        <w:rFonts w:ascii="Tahoma" w:hAnsi="Tahoma" w:cs="Tahoma"/>
        <w:b/>
        <w:bCs/>
        <w:color w:val="008000"/>
        <w:sz w:val="18"/>
        <w:szCs w:val="18"/>
      </w:rPr>
    </w:pPr>
  </w:p>
  <w:p w:rsidR="008B60D9" w:rsidRDefault="008B60D9" w:rsidP="008C64ED">
    <w:pPr>
      <w:bidi w:val="0"/>
      <w:jc w:val="center"/>
      <w:rPr>
        <w:rFonts w:ascii="Tahoma" w:hAnsi="Tahoma" w:cs="Tahoma"/>
        <w:b/>
        <w:bCs/>
        <w:color w:val="008000"/>
        <w:sz w:val="18"/>
        <w:szCs w:val="18"/>
      </w:rPr>
    </w:pPr>
  </w:p>
  <w:p w:rsidR="008B60D9" w:rsidRDefault="00920F76" w:rsidP="008F3C5C">
    <w:pPr>
      <w:bidi w:val="0"/>
      <w:jc w:val="center"/>
      <w:rPr>
        <w:rFonts w:ascii="Tahoma" w:hAnsi="Tahoma" w:cs="Tahoma"/>
        <w:b/>
        <w:bCs/>
        <w:color w:val="008000"/>
        <w:sz w:val="18"/>
        <w:szCs w:val="18"/>
        <w:rtl/>
      </w:rPr>
    </w:pPr>
    <w:r>
      <w:rPr>
        <w:rFonts w:ascii="Tahoma" w:hAnsi="Tahoma" w:cs="Tahoma" w:hint="cs"/>
        <w:b/>
        <w:bCs/>
        <w:color w:val="008000"/>
        <w:sz w:val="18"/>
        <w:szCs w:val="18"/>
        <w:rtl/>
      </w:rPr>
      <w:t>משרד החקלאות ופיתוח הכפר</w:t>
    </w:r>
  </w:p>
  <w:p w:rsidR="00920F76" w:rsidRPr="007228BB" w:rsidRDefault="00920F76" w:rsidP="00002B03">
    <w:pPr>
      <w:jc w:val="center"/>
      <w:rPr>
        <w:rFonts w:ascii="Tahoma" w:hAnsi="Tahoma" w:cs="Tahoma"/>
        <w:b/>
        <w:bCs/>
        <w:color w:val="008000"/>
        <w:sz w:val="18"/>
        <w:szCs w:val="18"/>
        <w:rtl/>
      </w:rPr>
    </w:pPr>
    <w:r>
      <w:rPr>
        <w:rFonts w:ascii="Tahoma" w:hAnsi="Tahoma" w:cs="Tahoma" w:hint="cs"/>
        <w:b/>
        <w:bCs/>
        <w:color w:val="008000"/>
        <w:sz w:val="18"/>
        <w:szCs w:val="18"/>
        <w:rtl/>
      </w:rPr>
      <w:t>אגף סחר חוץ, יחידת קשרי חוץ</w:t>
    </w:r>
    <w:r w:rsidR="00002B03">
      <w:rPr>
        <w:rFonts w:ascii="Tahoma" w:hAnsi="Tahoma" w:cs="Tahoma" w:hint="cs"/>
        <w:b/>
        <w:bCs/>
        <w:color w:val="008000"/>
        <w:sz w:val="18"/>
        <w:szCs w:val="18"/>
        <w:rtl/>
      </w:rPr>
      <w:t xml:space="preserve">, 03-9485560 ,   </w:t>
    </w:r>
    <w:r w:rsidR="00002B03">
      <w:rPr>
        <w:rFonts w:ascii="Tahoma" w:hAnsi="Tahoma" w:cs="Tahoma" w:hint="eastAsia"/>
        <w:b/>
        <w:bCs/>
        <w:color w:val="008000"/>
        <w:sz w:val="18"/>
        <w:szCs w:val="18"/>
        <w:lang w:eastAsia="ja-JP"/>
      </w:rPr>
      <w:t>smadarm@moag.gov.il</w:t>
    </w:r>
    <w:r w:rsidR="00002B03">
      <w:rPr>
        <w:rFonts w:ascii="Tahoma" w:hAnsi="Tahoma" w:cs="Tahoma" w:hint="cs"/>
        <w:b/>
        <w:bCs/>
        <w:color w:val="008000"/>
        <w:sz w:val="18"/>
        <w:szCs w:val="18"/>
        <w:rtl/>
      </w:rPr>
      <w:t xml:space="preserve"> </w:t>
    </w:r>
  </w:p>
  <w:p w:rsidR="008B60D9" w:rsidRPr="005E13DC" w:rsidRDefault="00920F76" w:rsidP="00920F76">
    <w:pPr>
      <w:bidi w:val="0"/>
      <w:jc w:val="center"/>
      <w:rPr>
        <w:rFonts w:ascii="Tahoma" w:hAnsi="Tahoma" w:cs="Tahoma"/>
        <w:b/>
        <w:bCs/>
        <w:color w:val="008000"/>
        <w:sz w:val="18"/>
        <w:szCs w:val="18"/>
      </w:rPr>
    </w:pPr>
    <w:r>
      <w:rPr>
        <w:rFonts w:ascii="Tahoma" w:hAnsi="Tahoma" w:cs="Tahoma" w:hint="cs"/>
        <w:b/>
        <w:bCs/>
        <w:color w:val="008000"/>
        <w:sz w:val="18"/>
        <w:szCs w:val="18"/>
        <w:rtl/>
      </w:rPr>
      <w:t xml:space="preserve"> בית דגן, מדינת ישראל </w:t>
    </w:r>
    <w:r w:rsidRPr="005E13DC">
      <w:rPr>
        <w:rFonts w:ascii="Tahoma" w:hAnsi="Tahoma" w:cs="Tahoma"/>
        <w:b/>
        <w:bCs/>
        <w:color w:val="008000"/>
        <w:sz w:val="18"/>
        <w:szCs w:val="18"/>
      </w:rPr>
      <w:t>50250</w:t>
    </w:r>
    <w:r w:rsidRPr="005E13DC">
      <w:rPr>
        <w:rFonts w:ascii="Tahoma" w:hAnsi="Tahoma" w:cs="Tahoma" w:hint="eastAsia"/>
        <w:b/>
        <w:bCs/>
        <w:color w:val="008000"/>
        <w:sz w:val="18"/>
        <w:szCs w:val="18"/>
        <w:lang w:eastAsia="ja-JP"/>
      </w:rPr>
      <w:t>01</w:t>
    </w:r>
    <w:r>
      <w:rPr>
        <w:rFonts w:ascii="Tahoma" w:hAnsi="Tahoma" w:cs="Tahoma" w:hint="cs"/>
        <w:b/>
        <w:bCs/>
        <w:color w:val="008000"/>
        <w:sz w:val="18"/>
        <w:szCs w:val="18"/>
        <w:rtl/>
      </w:rPr>
      <w:t xml:space="preserve"> </w:t>
    </w:r>
    <w:r w:rsidR="008B60D9" w:rsidRPr="005E13DC">
      <w:rPr>
        <w:rFonts w:ascii="Tahoma" w:hAnsi="Tahoma" w:cs="Tahoma"/>
        <w:b/>
        <w:bCs/>
        <w:color w:val="008000"/>
        <w:sz w:val="18"/>
        <w:szCs w:val="18"/>
      </w:rPr>
      <w:t xml:space="preserve"> </w:t>
    </w:r>
    <w:r>
      <w:rPr>
        <w:rFonts w:ascii="Tahoma" w:hAnsi="Tahoma" w:cs="Tahoma" w:hint="cs"/>
        <w:b/>
        <w:bCs/>
        <w:color w:val="008000"/>
        <w:sz w:val="18"/>
        <w:szCs w:val="18"/>
        <w:rtl/>
      </w:rPr>
      <w:t>ת.ד.</w:t>
    </w:r>
  </w:p>
  <w:p w:rsidR="008B60D9" w:rsidRPr="005E13DC" w:rsidRDefault="008B60D9" w:rsidP="004E0263">
    <w:pPr>
      <w:bidi w:val="0"/>
      <w:jc w:val="center"/>
      <w:rPr>
        <w:rFonts w:ascii="Tahoma" w:hAnsi="Tahoma" w:cs="Tahoma"/>
        <w:b/>
        <w:bCs/>
        <w:sz w:val="18"/>
        <w:szCs w:val="18"/>
      </w:rPr>
    </w:pPr>
    <w:r w:rsidRPr="005E13DC">
      <w:rPr>
        <w:rFonts w:ascii="Tahoma" w:hAnsi="Tahoma" w:cs="Tahoma"/>
        <w:b/>
        <w:bCs/>
        <w:color w:val="008000"/>
        <w:sz w:val="18"/>
        <w:szCs w:val="18"/>
      </w:rPr>
      <w:t xml:space="preserve"> </w:t>
    </w:r>
  </w:p>
  <w:p w:rsidR="008B60D9" w:rsidRPr="00796551" w:rsidRDefault="008B60D9" w:rsidP="00796551">
    <w:pPr>
      <w:pStyle w:val="a4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57A1" w:rsidRDefault="003257A1">
      <w:r>
        <w:separator/>
      </w:r>
    </w:p>
  </w:footnote>
  <w:footnote w:type="continuationSeparator" w:id="0">
    <w:p w:rsidR="003257A1" w:rsidRDefault="003257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60D9" w:rsidRDefault="00E4286C" w:rsidP="00C8673D">
    <w:pPr>
      <w:pStyle w:val="a3"/>
      <w:jc w:val="center"/>
      <w:rPr>
        <w:rtl/>
      </w:rPr>
    </w:pPr>
    <w:r>
      <w:rPr>
        <w:noProof/>
        <w:rtl/>
      </w:rPr>
      <w:drawing>
        <wp:inline distT="0" distB="0" distL="0" distR="0" wp14:anchorId="1E5F30FA" wp14:editId="44E6B8B8">
          <wp:extent cx="1203960" cy="1116596"/>
          <wp:effectExtent l="0" t="0" r="0" b="762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משרד עברית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11554" cy="112363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84D99" w:rsidRPr="004616DA" w:rsidRDefault="00A84D99" w:rsidP="004616DA">
    <w:pPr>
      <w:pStyle w:val="a3"/>
      <w:rPr>
        <w:color w:val="008000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F638E"/>
    <w:multiLevelType w:val="hybridMultilevel"/>
    <w:tmpl w:val="382A22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2F798B"/>
    <w:multiLevelType w:val="hybridMultilevel"/>
    <w:tmpl w:val="576678E8"/>
    <w:lvl w:ilvl="0" w:tplc="6596A8C2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FDD459F"/>
    <w:multiLevelType w:val="hybridMultilevel"/>
    <w:tmpl w:val="646CDDF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790B42"/>
    <w:multiLevelType w:val="hybridMultilevel"/>
    <w:tmpl w:val="1ABC212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3009A4"/>
    <w:multiLevelType w:val="hybridMultilevel"/>
    <w:tmpl w:val="B3D0A4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46681B"/>
    <w:multiLevelType w:val="hybridMultilevel"/>
    <w:tmpl w:val="D4A083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1A2C1F"/>
    <w:multiLevelType w:val="hybridMultilevel"/>
    <w:tmpl w:val="A13E4B4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FF695F"/>
    <w:multiLevelType w:val="hybridMultilevel"/>
    <w:tmpl w:val="68E6A12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327C6E"/>
    <w:multiLevelType w:val="hybridMultilevel"/>
    <w:tmpl w:val="2E16587C"/>
    <w:lvl w:ilvl="0" w:tplc="3B56AD5C">
      <w:start w:val="1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8D5A90"/>
    <w:multiLevelType w:val="hybridMultilevel"/>
    <w:tmpl w:val="D1124882"/>
    <w:lvl w:ilvl="0" w:tplc="1780FB70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4A2E2A"/>
    <w:multiLevelType w:val="hybridMultilevel"/>
    <w:tmpl w:val="99A49E72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4CE1265"/>
    <w:multiLevelType w:val="hybridMultilevel"/>
    <w:tmpl w:val="AAC2512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5C86628"/>
    <w:multiLevelType w:val="hybridMultilevel"/>
    <w:tmpl w:val="0408EE04"/>
    <w:lvl w:ilvl="0" w:tplc="FBC41CF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0A2814"/>
    <w:multiLevelType w:val="hybridMultilevel"/>
    <w:tmpl w:val="66BA84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23660F"/>
    <w:multiLevelType w:val="hybridMultilevel"/>
    <w:tmpl w:val="23EC957C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8F96CF2"/>
    <w:multiLevelType w:val="hybridMultilevel"/>
    <w:tmpl w:val="510817A6"/>
    <w:lvl w:ilvl="0" w:tplc="B218D47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A882B24"/>
    <w:multiLevelType w:val="hybridMultilevel"/>
    <w:tmpl w:val="696A6AA8"/>
    <w:lvl w:ilvl="0" w:tplc="1F66CCB8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A9D6498"/>
    <w:multiLevelType w:val="hybridMultilevel"/>
    <w:tmpl w:val="8288FE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F13BC5"/>
    <w:multiLevelType w:val="hybridMultilevel"/>
    <w:tmpl w:val="5246C2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DBF0662"/>
    <w:multiLevelType w:val="hybridMultilevel"/>
    <w:tmpl w:val="11AAFC6C"/>
    <w:lvl w:ilvl="0" w:tplc="0E10E94E">
      <w:start w:val="4"/>
      <w:numFmt w:val="bullet"/>
      <w:lvlText w:val=""/>
      <w:lvlJc w:val="left"/>
      <w:pPr>
        <w:ind w:left="720" w:hanging="360"/>
      </w:pPr>
      <w:rPr>
        <w:rFonts w:ascii="Symbol" w:eastAsiaTheme="minorEastAsia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DC1CAC"/>
    <w:multiLevelType w:val="hybridMultilevel"/>
    <w:tmpl w:val="32D439A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540D02"/>
    <w:multiLevelType w:val="hybridMultilevel"/>
    <w:tmpl w:val="064E5E3A"/>
    <w:lvl w:ilvl="0" w:tplc="E09C489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6F2737"/>
    <w:multiLevelType w:val="hybridMultilevel"/>
    <w:tmpl w:val="5636E93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0C51455"/>
    <w:multiLevelType w:val="hybridMultilevel"/>
    <w:tmpl w:val="D03E774E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2B677E1"/>
    <w:multiLevelType w:val="hybridMultilevel"/>
    <w:tmpl w:val="8D6E36B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5" w15:restartNumberingAfterBreak="0">
    <w:nsid w:val="4A891E90"/>
    <w:multiLevelType w:val="hybridMultilevel"/>
    <w:tmpl w:val="4C86406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AEF681E"/>
    <w:multiLevelType w:val="hybridMultilevel"/>
    <w:tmpl w:val="0B1EDC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C42514E"/>
    <w:multiLevelType w:val="hybridMultilevel"/>
    <w:tmpl w:val="7CD8EF9E"/>
    <w:lvl w:ilvl="0" w:tplc="D0F015B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8" w15:restartNumberingAfterBreak="0">
    <w:nsid w:val="4CF76235"/>
    <w:multiLevelType w:val="hybridMultilevel"/>
    <w:tmpl w:val="88C6868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9" w15:restartNumberingAfterBreak="0">
    <w:nsid w:val="4E542D4F"/>
    <w:multiLevelType w:val="hybridMultilevel"/>
    <w:tmpl w:val="A972FD44"/>
    <w:lvl w:ilvl="0" w:tplc="DEBECDEE">
      <w:start w:val="1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02B481B"/>
    <w:multiLevelType w:val="hybridMultilevel"/>
    <w:tmpl w:val="3D8814A6"/>
    <w:lvl w:ilvl="0" w:tplc="8320E81C">
      <w:start w:val="1"/>
      <w:numFmt w:val="hebrew1"/>
      <w:lvlText w:val="%1.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1" w15:restartNumberingAfterBreak="0">
    <w:nsid w:val="580C0495"/>
    <w:multiLevelType w:val="hybridMultilevel"/>
    <w:tmpl w:val="E316774C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2" w15:restartNumberingAfterBreak="0">
    <w:nsid w:val="5E8F6734"/>
    <w:multiLevelType w:val="hybridMultilevel"/>
    <w:tmpl w:val="9EF6C05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EEC45AD"/>
    <w:multiLevelType w:val="hybridMultilevel"/>
    <w:tmpl w:val="8084BDEC"/>
    <w:lvl w:ilvl="0" w:tplc="6596A8C2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 w15:restartNumberingAfterBreak="0">
    <w:nsid w:val="603D3EC7"/>
    <w:multiLevelType w:val="hybridMultilevel"/>
    <w:tmpl w:val="3BD841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975475"/>
    <w:multiLevelType w:val="hybridMultilevel"/>
    <w:tmpl w:val="82E4045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52F0E20"/>
    <w:multiLevelType w:val="hybridMultilevel"/>
    <w:tmpl w:val="24AEB38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61A50EF"/>
    <w:multiLevelType w:val="hybridMultilevel"/>
    <w:tmpl w:val="30EC1E90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6804262E"/>
    <w:multiLevelType w:val="hybridMultilevel"/>
    <w:tmpl w:val="BBB6DD40"/>
    <w:lvl w:ilvl="0" w:tplc="6596A8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EF47E4"/>
    <w:multiLevelType w:val="hybridMultilevel"/>
    <w:tmpl w:val="6A06F9E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A325B78"/>
    <w:multiLevelType w:val="hybridMultilevel"/>
    <w:tmpl w:val="5504CBC6"/>
    <w:lvl w:ilvl="0" w:tplc="D310962A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A434B71"/>
    <w:multiLevelType w:val="hybridMultilevel"/>
    <w:tmpl w:val="65307E2A"/>
    <w:lvl w:ilvl="0" w:tplc="8C96C6F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  <w:i w:val="0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2" w15:restartNumberingAfterBreak="0">
    <w:nsid w:val="6BD92282"/>
    <w:multiLevelType w:val="hybridMultilevel"/>
    <w:tmpl w:val="A316ED9E"/>
    <w:lvl w:ilvl="0" w:tplc="0409000F">
      <w:start w:val="1"/>
      <w:numFmt w:val="decimal"/>
      <w:lvlText w:val="%1."/>
      <w:lvlJc w:val="left"/>
      <w:pPr>
        <w:ind w:left="644" w:hanging="360"/>
      </w:p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6C6A5AFE"/>
    <w:multiLevelType w:val="hybridMultilevel"/>
    <w:tmpl w:val="5308EE56"/>
    <w:lvl w:ilvl="0" w:tplc="890E52F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CBF283B"/>
    <w:multiLevelType w:val="hybridMultilevel"/>
    <w:tmpl w:val="28EE9CE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15F1D53"/>
    <w:multiLevelType w:val="hybridMultilevel"/>
    <w:tmpl w:val="7848C8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1EC305F"/>
    <w:multiLevelType w:val="hybridMultilevel"/>
    <w:tmpl w:val="EF729CBC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7" w15:restartNumberingAfterBreak="0">
    <w:nsid w:val="73B00A12"/>
    <w:multiLevelType w:val="multilevel"/>
    <w:tmpl w:val="063EB3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4"/>
  </w:num>
  <w:num w:numId="2">
    <w:abstractNumId w:val="28"/>
  </w:num>
  <w:num w:numId="3">
    <w:abstractNumId w:val="41"/>
  </w:num>
  <w:num w:numId="4">
    <w:abstractNumId w:val="27"/>
  </w:num>
  <w:num w:numId="5">
    <w:abstractNumId w:val="39"/>
  </w:num>
  <w:num w:numId="6">
    <w:abstractNumId w:val="23"/>
  </w:num>
  <w:num w:numId="7">
    <w:abstractNumId w:val="10"/>
  </w:num>
  <w:num w:numId="8">
    <w:abstractNumId w:val="22"/>
  </w:num>
  <w:num w:numId="9">
    <w:abstractNumId w:val="38"/>
  </w:num>
  <w:num w:numId="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6"/>
  </w:num>
  <w:num w:numId="12">
    <w:abstractNumId w:val="1"/>
  </w:num>
  <w:num w:numId="13">
    <w:abstractNumId w:val="33"/>
  </w:num>
  <w:num w:numId="14">
    <w:abstractNumId w:val="32"/>
  </w:num>
  <w:num w:numId="15">
    <w:abstractNumId w:val="2"/>
  </w:num>
  <w:num w:numId="16">
    <w:abstractNumId w:val="7"/>
  </w:num>
  <w:num w:numId="17">
    <w:abstractNumId w:val="25"/>
  </w:num>
  <w:num w:numId="18">
    <w:abstractNumId w:val="36"/>
  </w:num>
  <w:num w:numId="19">
    <w:abstractNumId w:val="46"/>
  </w:num>
  <w:num w:numId="20">
    <w:abstractNumId w:val="20"/>
  </w:num>
  <w:num w:numId="21">
    <w:abstractNumId w:val="14"/>
  </w:num>
  <w:num w:numId="22">
    <w:abstractNumId w:val="37"/>
  </w:num>
  <w:num w:numId="23">
    <w:abstractNumId w:val="44"/>
  </w:num>
  <w:num w:numId="24">
    <w:abstractNumId w:val="35"/>
  </w:num>
  <w:num w:numId="25">
    <w:abstractNumId w:val="6"/>
  </w:num>
  <w:num w:numId="26">
    <w:abstractNumId w:val="3"/>
  </w:num>
  <w:num w:numId="27">
    <w:abstractNumId w:val="31"/>
  </w:num>
  <w:num w:numId="28">
    <w:abstractNumId w:val="17"/>
  </w:num>
  <w:num w:numId="29">
    <w:abstractNumId w:val="11"/>
  </w:num>
  <w:num w:numId="30">
    <w:abstractNumId w:val="15"/>
  </w:num>
  <w:num w:numId="31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4"/>
  </w:num>
  <w:num w:numId="33">
    <w:abstractNumId w:val="19"/>
  </w:num>
  <w:num w:numId="34">
    <w:abstractNumId w:val="8"/>
  </w:num>
  <w:num w:numId="35">
    <w:abstractNumId w:val="29"/>
  </w:num>
  <w:num w:numId="36">
    <w:abstractNumId w:val="42"/>
  </w:num>
  <w:num w:numId="37">
    <w:abstractNumId w:val="4"/>
  </w:num>
  <w:num w:numId="38">
    <w:abstractNumId w:val="5"/>
  </w:num>
  <w:num w:numId="39">
    <w:abstractNumId w:val="0"/>
  </w:num>
  <w:num w:numId="40">
    <w:abstractNumId w:val="45"/>
  </w:num>
  <w:num w:numId="41">
    <w:abstractNumId w:val="26"/>
  </w:num>
  <w:num w:numId="42">
    <w:abstractNumId w:val="43"/>
  </w:num>
  <w:num w:numId="43">
    <w:abstractNumId w:val="18"/>
  </w:num>
  <w:num w:numId="44">
    <w:abstractNumId w:val="13"/>
  </w:num>
  <w:num w:numId="45">
    <w:abstractNumId w:val="40"/>
  </w:num>
  <w:num w:numId="46">
    <w:abstractNumId w:val="9"/>
  </w:num>
  <w:num w:numId="47">
    <w:abstractNumId w:val="21"/>
  </w:num>
  <w:num w:numId="48">
    <w:abstractNumId w:val="12"/>
  </w:num>
  <w:num w:numId="49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7C52"/>
    <w:rsid w:val="0000076B"/>
    <w:rsid w:val="000020F7"/>
    <w:rsid w:val="00002B03"/>
    <w:rsid w:val="00003D6F"/>
    <w:rsid w:val="00007387"/>
    <w:rsid w:val="00007DA9"/>
    <w:rsid w:val="00007EB2"/>
    <w:rsid w:val="00014FCB"/>
    <w:rsid w:val="0001610E"/>
    <w:rsid w:val="00021882"/>
    <w:rsid w:val="00022A4D"/>
    <w:rsid w:val="00024903"/>
    <w:rsid w:val="00024C39"/>
    <w:rsid w:val="0003057F"/>
    <w:rsid w:val="00031302"/>
    <w:rsid w:val="000316EC"/>
    <w:rsid w:val="00031B31"/>
    <w:rsid w:val="00036015"/>
    <w:rsid w:val="00037BD3"/>
    <w:rsid w:val="00037EE3"/>
    <w:rsid w:val="000459A0"/>
    <w:rsid w:val="00050800"/>
    <w:rsid w:val="000516A8"/>
    <w:rsid w:val="00051F1C"/>
    <w:rsid w:val="000525E5"/>
    <w:rsid w:val="0006129D"/>
    <w:rsid w:val="0006316D"/>
    <w:rsid w:val="000665C8"/>
    <w:rsid w:val="00071193"/>
    <w:rsid w:val="0007159D"/>
    <w:rsid w:val="00071BA2"/>
    <w:rsid w:val="000759BD"/>
    <w:rsid w:val="0007677C"/>
    <w:rsid w:val="00081BFB"/>
    <w:rsid w:val="000823C7"/>
    <w:rsid w:val="00084859"/>
    <w:rsid w:val="00085C23"/>
    <w:rsid w:val="0008605B"/>
    <w:rsid w:val="00095688"/>
    <w:rsid w:val="00095F17"/>
    <w:rsid w:val="000A26D7"/>
    <w:rsid w:val="000A397B"/>
    <w:rsid w:val="000A718F"/>
    <w:rsid w:val="000A7495"/>
    <w:rsid w:val="000B6484"/>
    <w:rsid w:val="000B722D"/>
    <w:rsid w:val="000C1D50"/>
    <w:rsid w:val="000C2530"/>
    <w:rsid w:val="000C478B"/>
    <w:rsid w:val="000C4E6B"/>
    <w:rsid w:val="000C770F"/>
    <w:rsid w:val="000C7E2A"/>
    <w:rsid w:val="000D00B6"/>
    <w:rsid w:val="000D2993"/>
    <w:rsid w:val="000D74F8"/>
    <w:rsid w:val="000E3D45"/>
    <w:rsid w:val="000E4C02"/>
    <w:rsid w:val="000F0776"/>
    <w:rsid w:val="000F5234"/>
    <w:rsid w:val="00100DDC"/>
    <w:rsid w:val="00102768"/>
    <w:rsid w:val="00103227"/>
    <w:rsid w:val="00103891"/>
    <w:rsid w:val="00104C17"/>
    <w:rsid w:val="0010699B"/>
    <w:rsid w:val="001138FF"/>
    <w:rsid w:val="00115632"/>
    <w:rsid w:val="00116579"/>
    <w:rsid w:val="00121688"/>
    <w:rsid w:val="001228E5"/>
    <w:rsid w:val="00123FE7"/>
    <w:rsid w:val="00126BC8"/>
    <w:rsid w:val="00131714"/>
    <w:rsid w:val="00140E6B"/>
    <w:rsid w:val="0014133A"/>
    <w:rsid w:val="00143003"/>
    <w:rsid w:val="0014570F"/>
    <w:rsid w:val="00153024"/>
    <w:rsid w:val="0015370F"/>
    <w:rsid w:val="001548A5"/>
    <w:rsid w:val="00156B60"/>
    <w:rsid w:val="00164E5C"/>
    <w:rsid w:val="0017125B"/>
    <w:rsid w:val="0018111F"/>
    <w:rsid w:val="001860B8"/>
    <w:rsid w:val="00186B9A"/>
    <w:rsid w:val="00190116"/>
    <w:rsid w:val="0019013A"/>
    <w:rsid w:val="0019263A"/>
    <w:rsid w:val="001934B1"/>
    <w:rsid w:val="00194ED6"/>
    <w:rsid w:val="001A0547"/>
    <w:rsid w:val="001A0DA2"/>
    <w:rsid w:val="001A35FB"/>
    <w:rsid w:val="001A545E"/>
    <w:rsid w:val="001A55C6"/>
    <w:rsid w:val="001A6E1C"/>
    <w:rsid w:val="001B6E81"/>
    <w:rsid w:val="001C01D4"/>
    <w:rsid w:val="001C509E"/>
    <w:rsid w:val="001C560F"/>
    <w:rsid w:val="001C5AF2"/>
    <w:rsid w:val="001C72CE"/>
    <w:rsid w:val="001D5BCA"/>
    <w:rsid w:val="001D6014"/>
    <w:rsid w:val="001D70EB"/>
    <w:rsid w:val="001E5D06"/>
    <w:rsid w:val="001F0158"/>
    <w:rsid w:val="001F06C5"/>
    <w:rsid w:val="001F1EA3"/>
    <w:rsid w:val="001F586C"/>
    <w:rsid w:val="00200C95"/>
    <w:rsid w:val="00211105"/>
    <w:rsid w:val="00213C94"/>
    <w:rsid w:val="002219FF"/>
    <w:rsid w:val="00234A12"/>
    <w:rsid w:val="002449BB"/>
    <w:rsid w:val="0025098A"/>
    <w:rsid w:val="0025109C"/>
    <w:rsid w:val="002549BD"/>
    <w:rsid w:val="002622AF"/>
    <w:rsid w:val="00262996"/>
    <w:rsid w:val="002663BD"/>
    <w:rsid w:val="002732F3"/>
    <w:rsid w:val="00275097"/>
    <w:rsid w:val="00280A78"/>
    <w:rsid w:val="00280B56"/>
    <w:rsid w:val="00281B1F"/>
    <w:rsid w:val="00283846"/>
    <w:rsid w:val="00283FFD"/>
    <w:rsid w:val="00284C65"/>
    <w:rsid w:val="00286D3D"/>
    <w:rsid w:val="00287029"/>
    <w:rsid w:val="0029048D"/>
    <w:rsid w:val="00292502"/>
    <w:rsid w:val="00292F62"/>
    <w:rsid w:val="002A4518"/>
    <w:rsid w:val="002B5486"/>
    <w:rsid w:val="002B6CA0"/>
    <w:rsid w:val="002C0122"/>
    <w:rsid w:val="002C0819"/>
    <w:rsid w:val="002C364B"/>
    <w:rsid w:val="002C6757"/>
    <w:rsid w:val="002D2C1B"/>
    <w:rsid w:val="002D5A08"/>
    <w:rsid w:val="002D6EA9"/>
    <w:rsid w:val="002D7750"/>
    <w:rsid w:val="002E6906"/>
    <w:rsid w:val="002F283D"/>
    <w:rsid w:val="00300CA7"/>
    <w:rsid w:val="00303BBA"/>
    <w:rsid w:val="003171DD"/>
    <w:rsid w:val="00317576"/>
    <w:rsid w:val="00317E5F"/>
    <w:rsid w:val="00322358"/>
    <w:rsid w:val="00324635"/>
    <w:rsid w:val="00324808"/>
    <w:rsid w:val="003257A1"/>
    <w:rsid w:val="00330202"/>
    <w:rsid w:val="0033291D"/>
    <w:rsid w:val="003350BD"/>
    <w:rsid w:val="003414E7"/>
    <w:rsid w:val="00343D99"/>
    <w:rsid w:val="00344211"/>
    <w:rsid w:val="00344395"/>
    <w:rsid w:val="00352DF3"/>
    <w:rsid w:val="003561C1"/>
    <w:rsid w:val="00357AE8"/>
    <w:rsid w:val="00357D6F"/>
    <w:rsid w:val="003632B8"/>
    <w:rsid w:val="003645E0"/>
    <w:rsid w:val="00364B2D"/>
    <w:rsid w:val="003668DD"/>
    <w:rsid w:val="003807BF"/>
    <w:rsid w:val="00384D43"/>
    <w:rsid w:val="00386723"/>
    <w:rsid w:val="00393A43"/>
    <w:rsid w:val="0039456D"/>
    <w:rsid w:val="003963D7"/>
    <w:rsid w:val="003A073E"/>
    <w:rsid w:val="003A0CF2"/>
    <w:rsid w:val="003A3B63"/>
    <w:rsid w:val="003A4D81"/>
    <w:rsid w:val="003A672F"/>
    <w:rsid w:val="003A78DE"/>
    <w:rsid w:val="003A7E4E"/>
    <w:rsid w:val="003B4566"/>
    <w:rsid w:val="003B7CF4"/>
    <w:rsid w:val="003C1346"/>
    <w:rsid w:val="003C31D3"/>
    <w:rsid w:val="003C5938"/>
    <w:rsid w:val="003D021E"/>
    <w:rsid w:val="003D128A"/>
    <w:rsid w:val="003D267E"/>
    <w:rsid w:val="003D7A48"/>
    <w:rsid w:val="003E104F"/>
    <w:rsid w:val="003E5398"/>
    <w:rsid w:val="003E59D1"/>
    <w:rsid w:val="003E7518"/>
    <w:rsid w:val="003F1848"/>
    <w:rsid w:val="003F1EE0"/>
    <w:rsid w:val="003F4EDC"/>
    <w:rsid w:val="003F7CC1"/>
    <w:rsid w:val="00402122"/>
    <w:rsid w:val="00402A00"/>
    <w:rsid w:val="004053C0"/>
    <w:rsid w:val="004131DE"/>
    <w:rsid w:val="0041346E"/>
    <w:rsid w:val="00416A27"/>
    <w:rsid w:val="0042072C"/>
    <w:rsid w:val="004260E6"/>
    <w:rsid w:val="0042651B"/>
    <w:rsid w:val="004268FE"/>
    <w:rsid w:val="004309F6"/>
    <w:rsid w:val="00430C41"/>
    <w:rsid w:val="004313FD"/>
    <w:rsid w:val="00431C50"/>
    <w:rsid w:val="00432FC1"/>
    <w:rsid w:val="00435F91"/>
    <w:rsid w:val="0043613F"/>
    <w:rsid w:val="00436359"/>
    <w:rsid w:val="0043679A"/>
    <w:rsid w:val="00436EDF"/>
    <w:rsid w:val="00437CEC"/>
    <w:rsid w:val="0044348A"/>
    <w:rsid w:val="004557D7"/>
    <w:rsid w:val="004616DA"/>
    <w:rsid w:val="00467A31"/>
    <w:rsid w:val="00473030"/>
    <w:rsid w:val="004764DA"/>
    <w:rsid w:val="00486EFC"/>
    <w:rsid w:val="00487EC6"/>
    <w:rsid w:val="00491E2A"/>
    <w:rsid w:val="004949A5"/>
    <w:rsid w:val="004A4E38"/>
    <w:rsid w:val="004C04DA"/>
    <w:rsid w:val="004C6154"/>
    <w:rsid w:val="004C7648"/>
    <w:rsid w:val="004D1508"/>
    <w:rsid w:val="004D3D59"/>
    <w:rsid w:val="004D3F28"/>
    <w:rsid w:val="004D50DB"/>
    <w:rsid w:val="004D7930"/>
    <w:rsid w:val="004E0263"/>
    <w:rsid w:val="004E0C8A"/>
    <w:rsid w:val="004E3161"/>
    <w:rsid w:val="004E69DC"/>
    <w:rsid w:val="004F6E65"/>
    <w:rsid w:val="00507823"/>
    <w:rsid w:val="005119C4"/>
    <w:rsid w:val="00521292"/>
    <w:rsid w:val="00523707"/>
    <w:rsid w:val="00542827"/>
    <w:rsid w:val="005521CB"/>
    <w:rsid w:val="00553DDF"/>
    <w:rsid w:val="005553A5"/>
    <w:rsid w:val="00556D8F"/>
    <w:rsid w:val="00557E2A"/>
    <w:rsid w:val="00561681"/>
    <w:rsid w:val="005637B6"/>
    <w:rsid w:val="0057466E"/>
    <w:rsid w:val="0057695F"/>
    <w:rsid w:val="00576F54"/>
    <w:rsid w:val="00577A42"/>
    <w:rsid w:val="005842E2"/>
    <w:rsid w:val="00586927"/>
    <w:rsid w:val="00590219"/>
    <w:rsid w:val="00590390"/>
    <w:rsid w:val="005928F5"/>
    <w:rsid w:val="00593A1A"/>
    <w:rsid w:val="0059693A"/>
    <w:rsid w:val="00596C41"/>
    <w:rsid w:val="005B3D28"/>
    <w:rsid w:val="005B6F6B"/>
    <w:rsid w:val="005C1155"/>
    <w:rsid w:val="005C5DE7"/>
    <w:rsid w:val="005C7242"/>
    <w:rsid w:val="005C76B6"/>
    <w:rsid w:val="005D0606"/>
    <w:rsid w:val="005D08C9"/>
    <w:rsid w:val="005D16AA"/>
    <w:rsid w:val="005D180B"/>
    <w:rsid w:val="005D3AC4"/>
    <w:rsid w:val="005D514A"/>
    <w:rsid w:val="005D548A"/>
    <w:rsid w:val="005D579F"/>
    <w:rsid w:val="005E0FBF"/>
    <w:rsid w:val="005E13CA"/>
    <w:rsid w:val="005E13DC"/>
    <w:rsid w:val="005E2305"/>
    <w:rsid w:val="005E2961"/>
    <w:rsid w:val="005E372A"/>
    <w:rsid w:val="005F168C"/>
    <w:rsid w:val="00603106"/>
    <w:rsid w:val="00603AA6"/>
    <w:rsid w:val="0060475D"/>
    <w:rsid w:val="00605B0E"/>
    <w:rsid w:val="0060659A"/>
    <w:rsid w:val="006076C2"/>
    <w:rsid w:val="006225FF"/>
    <w:rsid w:val="00623E34"/>
    <w:rsid w:val="006266FE"/>
    <w:rsid w:val="00630C13"/>
    <w:rsid w:val="00644B02"/>
    <w:rsid w:val="006459C9"/>
    <w:rsid w:val="00650256"/>
    <w:rsid w:val="006507A2"/>
    <w:rsid w:val="00652A83"/>
    <w:rsid w:val="00654ADE"/>
    <w:rsid w:val="00663DBD"/>
    <w:rsid w:val="00667592"/>
    <w:rsid w:val="00671132"/>
    <w:rsid w:val="00673874"/>
    <w:rsid w:val="00673C91"/>
    <w:rsid w:val="006810FF"/>
    <w:rsid w:val="00684C90"/>
    <w:rsid w:val="00687867"/>
    <w:rsid w:val="00692735"/>
    <w:rsid w:val="00693546"/>
    <w:rsid w:val="006A0751"/>
    <w:rsid w:val="006A1C06"/>
    <w:rsid w:val="006A29FC"/>
    <w:rsid w:val="006A3EF0"/>
    <w:rsid w:val="006A47E9"/>
    <w:rsid w:val="006A547B"/>
    <w:rsid w:val="006A7C82"/>
    <w:rsid w:val="006B3CA0"/>
    <w:rsid w:val="006D4AE9"/>
    <w:rsid w:val="006F2B6A"/>
    <w:rsid w:val="006F3707"/>
    <w:rsid w:val="006F474B"/>
    <w:rsid w:val="006F480D"/>
    <w:rsid w:val="006F69E7"/>
    <w:rsid w:val="00703DEF"/>
    <w:rsid w:val="00704A94"/>
    <w:rsid w:val="0070566F"/>
    <w:rsid w:val="007176C8"/>
    <w:rsid w:val="007203D6"/>
    <w:rsid w:val="007228BB"/>
    <w:rsid w:val="007247AF"/>
    <w:rsid w:val="007272FB"/>
    <w:rsid w:val="007328CC"/>
    <w:rsid w:val="00732F9C"/>
    <w:rsid w:val="00734B61"/>
    <w:rsid w:val="00734F11"/>
    <w:rsid w:val="00747925"/>
    <w:rsid w:val="00747F68"/>
    <w:rsid w:val="00750CBF"/>
    <w:rsid w:val="0075146F"/>
    <w:rsid w:val="00752FA9"/>
    <w:rsid w:val="00760478"/>
    <w:rsid w:val="00767875"/>
    <w:rsid w:val="00775580"/>
    <w:rsid w:val="007820D3"/>
    <w:rsid w:val="00786102"/>
    <w:rsid w:val="00796551"/>
    <w:rsid w:val="007B0D4C"/>
    <w:rsid w:val="007B1AF9"/>
    <w:rsid w:val="007B6C6A"/>
    <w:rsid w:val="007C27F5"/>
    <w:rsid w:val="007D2054"/>
    <w:rsid w:val="007D6BC1"/>
    <w:rsid w:val="007E1231"/>
    <w:rsid w:val="007E3261"/>
    <w:rsid w:val="007E6AE3"/>
    <w:rsid w:val="007F05E7"/>
    <w:rsid w:val="007F2D06"/>
    <w:rsid w:val="007F2D12"/>
    <w:rsid w:val="007F72C8"/>
    <w:rsid w:val="007F7600"/>
    <w:rsid w:val="007F7A3A"/>
    <w:rsid w:val="007F7BD9"/>
    <w:rsid w:val="00806E14"/>
    <w:rsid w:val="00807834"/>
    <w:rsid w:val="0081310E"/>
    <w:rsid w:val="00813644"/>
    <w:rsid w:val="00827619"/>
    <w:rsid w:val="00834282"/>
    <w:rsid w:val="00834539"/>
    <w:rsid w:val="00841F85"/>
    <w:rsid w:val="0084553B"/>
    <w:rsid w:val="00845AB9"/>
    <w:rsid w:val="008562A7"/>
    <w:rsid w:val="0087029C"/>
    <w:rsid w:val="0087074D"/>
    <w:rsid w:val="008737F1"/>
    <w:rsid w:val="00874730"/>
    <w:rsid w:val="00874CEE"/>
    <w:rsid w:val="00883508"/>
    <w:rsid w:val="00885987"/>
    <w:rsid w:val="00886089"/>
    <w:rsid w:val="00887A92"/>
    <w:rsid w:val="008910BB"/>
    <w:rsid w:val="0089261B"/>
    <w:rsid w:val="008957B1"/>
    <w:rsid w:val="00896072"/>
    <w:rsid w:val="008A060F"/>
    <w:rsid w:val="008A1925"/>
    <w:rsid w:val="008A2091"/>
    <w:rsid w:val="008A23A8"/>
    <w:rsid w:val="008A255E"/>
    <w:rsid w:val="008A4DD1"/>
    <w:rsid w:val="008B4371"/>
    <w:rsid w:val="008B60D9"/>
    <w:rsid w:val="008C4283"/>
    <w:rsid w:val="008C64ED"/>
    <w:rsid w:val="008C7363"/>
    <w:rsid w:val="008D26A1"/>
    <w:rsid w:val="008D2B63"/>
    <w:rsid w:val="008D3CA5"/>
    <w:rsid w:val="008E4C11"/>
    <w:rsid w:val="008F0DFA"/>
    <w:rsid w:val="008F1B64"/>
    <w:rsid w:val="008F3C5C"/>
    <w:rsid w:val="0090389E"/>
    <w:rsid w:val="00905733"/>
    <w:rsid w:val="00920F76"/>
    <w:rsid w:val="00927D19"/>
    <w:rsid w:val="00936B18"/>
    <w:rsid w:val="00940166"/>
    <w:rsid w:val="00941739"/>
    <w:rsid w:val="00954413"/>
    <w:rsid w:val="009551E0"/>
    <w:rsid w:val="00971204"/>
    <w:rsid w:val="0097271F"/>
    <w:rsid w:val="009735DD"/>
    <w:rsid w:val="00982761"/>
    <w:rsid w:val="00987505"/>
    <w:rsid w:val="009A05BC"/>
    <w:rsid w:val="009A1345"/>
    <w:rsid w:val="009A27AE"/>
    <w:rsid w:val="009A360B"/>
    <w:rsid w:val="009A6E21"/>
    <w:rsid w:val="009B410C"/>
    <w:rsid w:val="009B576D"/>
    <w:rsid w:val="009B5F72"/>
    <w:rsid w:val="009B606B"/>
    <w:rsid w:val="009B7D2E"/>
    <w:rsid w:val="009C1E5D"/>
    <w:rsid w:val="009C5E1A"/>
    <w:rsid w:val="009C5F27"/>
    <w:rsid w:val="009C700D"/>
    <w:rsid w:val="009D040A"/>
    <w:rsid w:val="009D2CA0"/>
    <w:rsid w:val="009D526A"/>
    <w:rsid w:val="009E3210"/>
    <w:rsid w:val="009E3FA9"/>
    <w:rsid w:val="009E4260"/>
    <w:rsid w:val="009F0921"/>
    <w:rsid w:val="009F568E"/>
    <w:rsid w:val="009F6457"/>
    <w:rsid w:val="00A015D4"/>
    <w:rsid w:val="00A04F6C"/>
    <w:rsid w:val="00A06D27"/>
    <w:rsid w:val="00A10C4C"/>
    <w:rsid w:val="00A12378"/>
    <w:rsid w:val="00A2154E"/>
    <w:rsid w:val="00A2206D"/>
    <w:rsid w:val="00A3660F"/>
    <w:rsid w:val="00A459ED"/>
    <w:rsid w:val="00A515E2"/>
    <w:rsid w:val="00A52A02"/>
    <w:rsid w:val="00A61FA9"/>
    <w:rsid w:val="00A63BEA"/>
    <w:rsid w:val="00A72DD6"/>
    <w:rsid w:val="00A732F2"/>
    <w:rsid w:val="00A7432C"/>
    <w:rsid w:val="00A84D99"/>
    <w:rsid w:val="00A84F5D"/>
    <w:rsid w:val="00A86E17"/>
    <w:rsid w:val="00A96A51"/>
    <w:rsid w:val="00AA4CBB"/>
    <w:rsid w:val="00AA4F76"/>
    <w:rsid w:val="00AA56EE"/>
    <w:rsid w:val="00AB1BC5"/>
    <w:rsid w:val="00AB3136"/>
    <w:rsid w:val="00AB5BFA"/>
    <w:rsid w:val="00AB6966"/>
    <w:rsid w:val="00AC1449"/>
    <w:rsid w:val="00AC2A62"/>
    <w:rsid w:val="00AC5ECA"/>
    <w:rsid w:val="00AD017C"/>
    <w:rsid w:val="00AD031F"/>
    <w:rsid w:val="00AD150C"/>
    <w:rsid w:val="00AE238F"/>
    <w:rsid w:val="00AE33A4"/>
    <w:rsid w:val="00AE396B"/>
    <w:rsid w:val="00AF064F"/>
    <w:rsid w:val="00AF2818"/>
    <w:rsid w:val="00AF47B8"/>
    <w:rsid w:val="00AF4B01"/>
    <w:rsid w:val="00AF6177"/>
    <w:rsid w:val="00B02AFA"/>
    <w:rsid w:val="00B061FE"/>
    <w:rsid w:val="00B17EE8"/>
    <w:rsid w:val="00B24CC8"/>
    <w:rsid w:val="00B2710D"/>
    <w:rsid w:val="00B307CC"/>
    <w:rsid w:val="00B315DC"/>
    <w:rsid w:val="00B316DD"/>
    <w:rsid w:val="00B32D28"/>
    <w:rsid w:val="00B37DC6"/>
    <w:rsid w:val="00B408B0"/>
    <w:rsid w:val="00B41299"/>
    <w:rsid w:val="00B45DA8"/>
    <w:rsid w:val="00B50AE3"/>
    <w:rsid w:val="00B57999"/>
    <w:rsid w:val="00B61418"/>
    <w:rsid w:val="00B63C80"/>
    <w:rsid w:val="00B65AC6"/>
    <w:rsid w:val="00B74E52"/>
    <w:rsid w:val="00B81B6D"/>
    <w:rsid w:val="00B92075"/>
    <w:rsid w:val="00BA187F"/>
    <w:rsid w:val="00BA19E8"/>
    <w:rsid w:val="00BA7770"/>
    <w:rsid w:val="00BB0B77"/>
    <w:rsid w:val="00BB73D0"/>
    <w:rsid w:val="00BC19CD"/>
    <w:rsid w:val="00BC6FBD"/>
    <w:rsid w:val="00BD3778"/>
    <w:rsid w:val="00BE0CF8"/>
    <w:rsid w:val="00BE53D6"/>
    <w:rsid w:val="00BE5BFF"/>
    <w:rsid w:val="00BF2E88"/>
    <w:rsid w:val="00BF44C0"/>
    <w:rsid w:val="00BF4FD7"/>
    <w:rsid w:val="00BF58EA"/>
    <w:rsid w:val="00BF60BB"/>
    <w:rsid w:val="00C0086A"/>
    <w:rsid w:val="00C01058"/>
    <w:rsid w:val="00C05036"/>
    <w:rsid w:val="00C074C7"/>
    <w:rsid w:val="00C15F6F"/>
    <w:rsid w:val="00C2203E"/>
    <w:rsid w:val="00C22970"/>
    <w:rsid w:val="00C24677"/>
    <w:rsid w:val="00C24E4C"/>
    <w:rsid w:val="00C315E5"/>
    <w:rsid w:val="00C33F26"/>
    <w:rsid w:val="00C35DEB"/>
    <w:rsid w:val="00C4602B"/>
    <w:rsid w:val="00C551B2"/>
    <w:rsid w:val="00C57968"/>
    <w:rsid w:val="00C601B4"/>
    <w:rsid w:val="00C63706"/>
    <w:rsid w:val="00C65F2F"/>
    <w:rsid w:val="00C713E9"/>
    <w:rsid w:val="00C72889"/>
    <w:rsid w:val="00C7334B"/>
    <w:rsid w:val="00C73EC1"/>
    <w:rsid w:val="00C80268"/>
    <w:rsid w:val="00C819A6"/>
    <w:rsid w:val="00C83DA8"/>
    <w:rsid w:val="00C8673D"/>
    <w:rsid w:val="00C86BE7"/>
    <w:rsid w:val="00C87A15"/>
    <w:rsid w:val="00C923F8"/>
    <w:rsid w:val="00C92CF5"/>
    <w:rsid w:val="00C93301"/>
    <w:rsid w:val="00C95020"/>
    <w:rsid w:val="00C965F1"/>
    <w:rsid w:val="00CA005F"/>
    <w:rsid w:val="00CA4F3A"/>
    <w:rsid w:val="00CA56E4"/>
    <w:rsid w:val="00CA5BB7"/>
    <w:rsid w:val="00CA66A9"/>
    <w:rsid w:val="00CB0918"/>
    <w:rsid w:val="00CB0FA2"/>
    <w:rsid w:val="00CC0DF4"/>
    <w:rsid w:val="00CC3118"/>
    <w:rsid w:val="00CC3360"/>
    <w:rsid w:val="00CC52D7"/>
    <w:rsid w:val="00CD301E"/>
    <w:rsid w:val="00CD79C2"/>
    <w:rsid w:val="00CE0139"/>
    <w:rsid w:val="00CE2895"/>
    <w:rsid w:val="00CE2923"/>
    <w:rsid w:val="00CE44AA"/>
    <w:rsid w:val="00CE45AD"/>
    <w:rsid w:val="00CE7D22"/>
    <w:rsid w:val="00CF436A"/>
    <w:rsid w:val="00CF644B"/>
    <w:rsid w:val="00D008BD"/>
    <w:rsid w:val="00D01D7B"/>
    <w:rsid w:val="00D021BC"/>
    <w:rsid w:val="00D07E33"/>
    <w:rsid w:val="00D13CDC"/>
    <w:rsid w:val="00D13E3C"/>
    <w:rsid w:val="00D22339"/>
    <w:rsid w:val="00D2434C"/>
    <w:rsid w:val="00D34C0C"/>
    <w:rsid w:val="00D35434"/>
    <w:rsid w:val="00D35811"/>
    <w:rsid w:val="00D3621E"/>
    <w:rsid w:val="00D37C52"/>
    <w:rsid w:val="00D44C8C"/>
    <w:rsid w:val="00D4506A"/>
    <w:rsid w:val="00D57F09"/>
    <w:rsid w:val="00D625F8"/>
    <w:rsid w:val="00D6641C"/>
    <w:rsid w:val="00D74733"/>
    <w:rsid w:val="00D751D9"/>
    <w:rsid w:val="00D77AE0"/>
    <w:rsid w:val="00D80CBC"/>
    <w:rsid w:val="00D80CC4"/>
    <w:rsid w:val="00D81460"/>
    <w:rsid w:val="00D83BC2"/>
    <w:rsid w:val="00D858BB"/>
    <w:rsid w:val="00D87708"/>
    <w:rsid w:val="00D92259"/>
    <w:rsid w:val="00D93F67"/>
    <w:rsid w:val="00D95DD6"/>
    <w:rsid w:val="00DA1A7D"/>
    <w:rsid w:val="00DA2838"/>
    <w:rsid w:val="00DA5014"/>
    <w:rsid w:val="00DA5106"/>
    <w:rsid w:val="00DA5C15"/>
    <w:rsid w:val="00DB122E"/>
    <w:rsid w:val="00DB418D"/>
    <w:rsid w:val="00DB64DE"/>
    <w:rsid w:val="00DB7FFA"/>
    <w:rsid w:val="00DC1618"/>
    <w:rsid w:val="00DD2DFE"/>
    <w:rsid w:val="00DE5D77"/>
    <w:rsid w:val="00DF14CB"/>
    <w:rsid w:val="00E00949"/>
    <w:rsid w:val="00E073B0"/>
    <w:rsid w:val="00E163B6"/>
    <w:rsid w:val="00E2149D"/>
    <w:rsid w:val="00E249A5"/>
    <w:rsid w:val="00E261B2"/>
    <w:rsid w:val="00E32DE8"/>
    <w:rsid w:val="00E3478E"/>
    <w:rsid w:val="00E36854"/>
    <w:rsid w:val="00E40F72"/>
    <w:rsid w:val="00E414B7"/>
    <w:rsid w:val="00E41E8A"/>
    <w:rsid w:val="00E4286C"/>
    <w:rsid w:val="00E43BD9"/>
    <w:rsid w:val="00E45563"/>
    <w:rsid w:val="00E46FCC"/>
    <w:rsid w:val="00E50FA8"/>
    <w:rsid w:val="00E52D5F"/>
    <w:rsid w:val="00E5593C"/>
    <w:rsid w:val="00E57791"/>
    <w:rsid w:val="00E616CC"/>
    <w:rsid w:val="00E62185"/>
    <w:rsid w:val="00E65851"/>
    <w:rsid w:val="00E66690"/>
    <w:rsid w:val="00E718A8"/>
    <w:rsid w:val="00E72D41"/>
    <w:rsid w:val="00E828EC"/>
    <w:rsid w:val="00E82F02"/>
    <w:rsid w:val="00E83F44"/>
    <w:rsid w:val="00E845DB"/>
    <w:rsid w:val="00E85488"/>
    <w:rsid w:val="00E90042"/>
    <w:rsid w:val="00E92957"/>
    <w:rsid w:val="00E92A59"/>
    <w:rsid w:val="00E93101"/>
    <w:rsid w:val="00E93A50"/>
    <w:rsid w:val="00E95DDA"/>
    <w:rsid w:val="00E97572"/>
    <w:rsid w:val="00EA200D"/>
    <w:rsid w:val="00EB0429"/>
    <w:rsid w:val="00EB4253"/>
    <w:rsid w:val="00EB6ABC"/>
    <w:rsid w:val="00EC0F1B"/>
    <w:rsid w:val="00ED6377"/>
    <w:rsid w:val="00ED66BA"/>
    <w:rsid w:val="00ED6E5F"/>
    <w:rsid w:val="00ED799E"/>
    <w:rsid w:val="00EE0447"/>
    <w:rsid w:val="00EE7DB5"/>
    <w:rsid w:val="00EF2B63"/>
    <w:rsid w:val="00EF3E6E"/>
    <w:rsid w:val="00EF4B78"/>
    <w:rsid w:val="00EF5BF6"/>
    <w:rsid w:val="00EF7CF7"/>
    <w:rsid w:val="00F02185"/>
    <w:rsid w:val="00F10F54"/>
    <w:rsid w:val="00F1167F"/>
    <w:rsid w:val="00F11E81"/>
    <w:rsid w:val="00F13004"/>
    <w:rsid w:val="00F1621F"/>
    <w:rsid w:val="00F16D7E"/>
    <w:rsid w:val="00F203E2"/>
    <w:rsid w:val="00F248A8"/>
    <w:rsid w:val="00F27866"/>
    <w:rsid w:val="00F30956"/>
    <w:rsid w:val="00F30DB0"/>
    <w:rsid w:val="00F30DBE"/>
    <w:rsid w:val="00F34265"/>
    <w:rsid w:val="00F403E2"/>
    <w:rsid w:val="00F440BF"/>
    <w:rsid w:val="00F4590A"/>
    <w:rsid w:val="00F460E3"/>
    <w:rsid w:val="00F46198"/>
    <w:rsid w:val="00F4660A"/>
    <w:rsid w:val="00F50E4B"/>
    <w:rsid w:val="00F51A23"/>
    <w:rsid w:val="00F52AD4"/>
    <w:rsid w:val="00F55243"/>
    <w:rsid w:val="00F55B37"/>
    <w:rsid w:val="00F565DC"/>
    <w:rsid w:val="00F56694"/>
    <w:rsid w:val="00F56AEB"/>
    <w:rsid w:val="00F57F19"/>
    <w:rsid w:val="00F606CA"/>
    <w:rsid w:val="00F66B6A"/>
    <w:rsid w:val="00F715DD"/>
    <w:rsid w:val="00F721F3"/>
    <w:rsid w:val="00F73253"/>
    <w:rsid w:val="00F73E71"/>
    <w:rsid w:val="00F80C37"/>
    <w:rsid w:val="00F86FD4"/>
    <w:rsid w:val="00F931F8"/>
    <w:rsid w:val="00F945B1"/>
    <w:rsid w:val="00FA1ADA"/>
    <w:rsid w:val="00FA273A"/>
    <w:rsid w:val="00FA6274"/>
    <w:rsid w:val="00FB697D"/>
    <w:rsid w:val="00FD4C18"/>
    <w:rsid w:val="00FD547F"/>
    <w:rsid w:val="00FD71F3"/>
    <w:rsid w:val="00FE0FEA"/>
    <w:rsid w:val="00FF1DC3"/>
    <w:rsid w:val="00FF6029"/>
    <w:rsid w:val="00FF6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FBDC7BDC-C7BB-46E4-9091-A225F3B427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MS Mincho" w:hAnsi="Times New Roman" w:cs="Times New Roman"/>
        <w:lang w:val="en-US" w:eastAsia="ja-JP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34C0C"/>
    <w:pPr>
      <w:bidi/>
    </w:pPr>
    <w:rPr>
      <w:rFonts w:ascii="Georgia" w:hAnsi="Georgia" w:cs="David"/>
      <w:sz w:val="26"/>
      <w:szCs w:val="26"/>
      <w:lang w:eastAsia="en-US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ascii="Arial" w:hAnsi="Arial" w:cs="Arial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paragraph" w:styleId="a5">
    <w:name w:val="Body Text"/>
    <w:basedOn w:val="a"/>
    <w:pPr>
      <w:bidi w:val="0"/>
    </w:pPr>
    <w:rPr>
      <w:rFonts w:ascii="Arial" w:hAnsi="Arial" w:cs="Arial"/>
      <w:u w:val="single"/>
    </w:rPr>
  </w:style>
  <w:style w:type="paragraph" w:styleId="2">
    <w:name w:val="Body Text 2"/>
    <w:basedOn w:val="a"/>
    <w:pPr>
      <w:bidi w:val="0"/>
    </w:pPr>
    <w:rPr>
      <w:rFonts w:ascii="Arial" w:hAnsi="Arial" w:cs="Arial"/>
      <w:b/>
      <w:bCs/>
    </w:rPr>
  </w:style>
  <w:style w:type="character" w:styleId="a6">
    <w:name w:val="page number"/>
    <w:basedOn w:val="a0"/>
    <w:rsid w:val="000D2993"/>
  </w:style>
  <w:style w:type="paragraph" w:customStyle="1" w:styleId="msonormalcxspmiddle">
    <w:name w:val="msonormalcxspmiddle"/>
    <w:basedOn w:val="a"/>
    <w:rsid w:val="008A255E"/>
    <w:pPr>
      <w:bidi w:val="0"/>
      <w:spacing w:before="100" w:beforeAutospacing="1" w:after="100" w:afterAutospacing="1"/>
    </w:pPr>
  </w:style>
  <w:style w:type="paragraph" w:styleId="a7">
    <w:name w:val="Balloon Text"/>
    <w:basedOn w:val="a"/>
    <w:semiHidden/>
    <w:rsid w:val="009A6E21"/>
    <w:rPr>
      <w:rFonts w:ascii="Tahoma" w:hAnsi="Tahoma" w:cs="Tahoma"/>
      <w:sz w:val="16"/>
      <w:szCs w:val="16"/>
    </w:rPr>
  </w:style>
  <w:style w:type="character" w:styleId="Hyperlink">
    <w:name w:val="Hyperlink"/>
    <w:rsid w:val="003E104F"/>
    <w:rPr>
      <w:color w:val="0000FF"/>
      <w:u w:val="single"/>
    </w:rPr>
  </w:style>
  <w:style w:type="character" w:styleId="FollowedHyperlink">
    <w:name w:val="FollowedHyperlink"/>
    <w:rsid w:val="000B6484"/>
    <w:rPr>
      <w:color w:val="800080"/>
      <w:u w:val="single"/>
    </w:rPr>
  </w:style>
  <w:style w:type="paragraph" w:styleId="a8">
    <w:name w:val="List Paragraph"/>
    <w:basedOn w:val="a"/>
    <w:uiPriority w:val="34"/>
    <w:qFormat/>
    <w:rsid w:val="004C7648"/>
    <w:pPr>
      <w:ind w:left="720"/>
      <w:contextualSpacing/>
    </w:pPr>
    <w:rPr>
      <w:rFonts w:ascii="Times New Roman" w:hAnsi="Times New Roman"/>
      <w:b/>
      <w:bCs/>
      <w:sz w:val="24"/>
      <w:szCs w:val="28"/>
      <w:lang w:eastAsia="he-IL"/>
    </w:rPr>
  </w:style>
  <w:style w:type="character" w:styleId="a9">
    <w:name w:val="annotation reference"/>
    <w:rsid w:val="00007DA9"/>
    <w:rPr>
      <w:sz w:val="16"/>
      <w:szCs w:val="16"/>
    </w:rPr>
  </w:style>
  <w:style w:type="paragraph" w:styleId="aa">
    <w:name w:val="annotation text"/>
    <w:basedOn w:val="a"/>
    <w:link w:val="ab"/>
    <w:rsid w:val="00007DA9"/>
    <w:rPr>
      <w:sz w:val="20"/>
      <w:szCs w:val="20"/>
    </w:rPr>
  </w:style>
  <w:style w:type="character" w:customStyle="1" w:styleId="ab">
    <w:name w:val="טקסט הערה תו"/>
    <w:link w:val="aa"/>
    <w:rsid w:val="00007DA9"/>
    <w:rPr>
      <w:rFonts w:ascii="Georgia" w:hAnsi="Georgia" w:cs="David"/>
      <w:lang w:eastAsia="en-US"/>
    </w:rPr>
  </w:style>
  <w:style w:type="paragraph" w:styleId="ac">
    <w:name w:val="annotation subject"/>
    <w:basedOn w:val="aa"/>
    <w:next w:val="aa"/>
    <w:link w:val="ad"/>
    <w:rsid w:val="00007DA9"/>
    <w:rPr>
      <w:b/>
      <w:bCs/>
    </w:rPr>
  </w:style>
  <w:style w:type="character" w:customStyle="1" w:styleId="ad">
    <w:name w:val="נושא הערה תו"/>
    <w:link w:val="ac"/>
    <w:rsid w:val="00007DA9"/>
    <w:rPr>
      <w:rFonts w:ascii="Georgia" w:hAnsi="Georgia" w:cs="David"/>
      <w:b/>
      <w:bCs/>
      <w:lang w:eastAsia="en-US"/>
    </w:rPr>
  </w:style>
  <w:style w:type="paragraph" w:styleId="ae">
    <w:name w:val="Plain Text"/>
    <w:basedOn w:val="a"/>
    <w:link w:val="af"/>
    <w:uiPriority w:val="99"/>
    <w:unhideWhenUsed/>
    <w:rsid w:val="000C4E6B"/>
    <w:pPr>
      <w:bidi w:val="0"/>
    </w:pPr>
    <w:rPr>
      <w:rFonts w:ascii="Calibri" w:eastAsiaTheme="minorEastAsia" w:hAnsi="Calibri" w:cs="Times New Roman"/>
      <w:sz w:val="22"/>
      <w:szCs w:val="22"/>
      <w:lang w:eastAsia="ja-JP"/>
    </w:rPr>
  </w:style>
  <w:style w:type="character" w:customStyle="1" w:styleId="af">
    <w:name w:val="טקסט רגיל תו"/>
    <w:basedOn w:val="a0"/>
    <w:link w:val="ae"/>
    <w:uiPriority w:val="99"/>
    <w:rsid w:val="000C4E6B"/>
    <w:rPr>
      <w:rFonts w:ascii="Calibri" w:eastAsiaTheme="minorEastAsia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05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9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1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19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3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2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9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820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08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cid:image013.png@01D38879.4C6E1720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26FDEA-358F-4F03-8E0D-1CA26AFAE7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833</Words>
  <Characters>4166</Characters>
  <Application>Microsoft Office Word</Application>
  <DocSecurity>4</DocSecurity>
  <Lines>34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Moag</Company>
  <LinksUpToDate>false</LinksUpToDate>
  <CharactersWithSpaces>4990</CharactersWithSpaces>
  <SharedDoc>false</SharedDoc>
  <HLinks>
    <vt:vector size="6" baseType="variant">
      <vt:variant>
        <vt:i4>5505085</vt:i4>
      </vt:variant>
      <vt:variant>
        <vt:i4>0</vt:i4>
      </vt:variant>
      <vt:variant>
        <vt:i4>0</vt:i4>
      </vt:variant>
      <vt:variant>
        <vt:i4>5</vt:i4>
      </vt:variant>
      <vt:variant>
        <vt:lpwstr>mailto:shlomitz@moag.gov.il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regeva</dc:creator>
  <cp:lastModifiedBy>אורלי גבאי [Orly Gabay]</cp:lastModifiedBy>
  <cp:revision>2</cp:revision>
  <cp:lastPrinted>2010-01-27T12:09:00Z</cp:lastPrinted>
  <dcterms:created xsi:type="dcterms:W3CDTF">2018-02-04T10:05:00Z</dcterms:created>
  <dcterms:modified xsi:type="dcterms:W3CDTF">2018-02-04T10:05:00Z</dcterms:modified>
</cp:coreProperties>
</file>